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DF37" w14:textId="3CDB6D75" w:rsidR="00CD235A" w:rsidRDefault="00802386" w:rsidP="00877331">
      <w:pPr>
        <w:spacing w:after="0"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en-CA"/>
        </w:rPr>
        <w:drawing>
          <wp:anchor distT="0" distB="0" distL="114300" distR="114300" simplePos="0" relativeHeight="251658240" behindDoc="0" locked="0" layoutInCell="1" allowOverlap="1" wp14:anchorId="796D09F9" wp14:editId="35444B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33550" cy="16230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nnaqtuq Award Logo May 2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i/>
          <w:sz w:val="40"/>
          <w:szCs w:val="40"/>
        </w:rPr>
        <w:br w:type="textWrapping" w:clear="all"/>
      </w:r>
      <w:proofErr w:type="spellStart"/>
      <w:r w:rsidR="00877331">
        <w:rPr>
          <w:rFonts w:asciiTheme="majorHAnsi" w:hAnsiTheme="majorHAnsi"/>
          <w:b/>
          <w:sz w:val="28"/>
          <w:szCs w:val="28"/>
        </w:rPr>
        <w:t>Tuhaqtidjutik</w:t>
      </w:r>
      <w:proofErr w:type="spellEnd"/>
      <w:r w:rsidR="0087733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77331">
        <w:rPr>
          <w:rFonts w:asciiTheme="majorHAnsi" w:hAnsiTheme="majorHAnsi"/>
          <w:b/>
          <w:sz w:val="28"/>
          <w:szCs w:val="28"/>
        </w:rPr>
        <w:t>Tuhaqtitaujukhaq</w:t>
      </w:r>
      <w:proofErr w:type="spellEnd"/>
      <w:r w:rsidR="0087733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77331">
        <w:rPr>
          <w:rFonts w:asciiTheme="majorHAnsi" w:hAnsiTheme="majorHAnsi"/>
          <w:b/>
          <w:sz w:val="28"/>
          <w:szCs w:val="28"/>
        </w:rPr>
        <w:t>Qilamik</w:t>
      </w:r>
      <w:proofErr w:type="spellEnd"/>
      <w:r w:rsidR="0087733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77331">
        <w:rPr>
          <w:rFonts w:asciiTheme="majorHAnsi" w:hAnsiTheme="majorHAnsi"/>
          <w:b/>
          <w:sz w:val="28"/>
          <w:szCs w:val="28"/>
        </w:rPr>
        <w:t>haffumani</w:t>
      </w:r>
      <w:proofErr w:type="spellEnd"/>
      <w:r w:rsidR="0087733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77331">
        <w:rPr>
          <w:rFonts w:asciiTheme="majorHAnsi" w:hAnsiTheme="majorHAnsi"/>
          <w:b/>
          <w:sz w:val="28"/>
          <w:szCs w:val="28"/>
        </w:rPr>
        <w:t>Qilamik</w:t>
      </w:r>
      <w:proofErr w:type="spellEnd"/>
      <w:r w:rsidR="0087733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877331">
        <w:rPr>
          <w:rFonts w:asciiTheme="majorHAnsi" w:hAnsiTheme="majorHAnsi"/>
          <w:b/>
          <w:sz w:val="28"/>
          <w:szCs w:val="28"/>
        </w:rPr>
        <w:t>Tuhaqtitaujukhaq</w:t>
      </w:r>
      <w:proofErr w:type="spellEnd"/>
      <w:r w:rsidR="00877331">
        <w:rPr>
          <w:rFonts w:asciiTheme="majorHAnsi" w:hAnsiTheme="majorHAnsi"/>
          <w:b/>
          <w:sz w:val="28"/>
          <w:szCs w:val="28"/>
        </w:rPr>
        <w:t xml:space="preserve"> </w:t>
      </w:r>
    </w:p>
    <w:p w14:paraId="77A62CAB" w14:textId="77777777" w:rsidR="00CD235A" w:rsidRPr="00AC7ACD" w:rsidRDefault="00CD235A" w:rsidP="0070127A">
      <w:pPr>
        <w:spacing w:after="0"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0021612D" w14:textId="4AD94FD3" w:rsidR="00B51E9F" w:rsidRPr="0022090E" w:rsidRDefault="00825F00" w:rsidP="0022090E">
      <w:pPr>
        <w:spacing w:after="0" w:line="240" w:lineRule="auto"/>
        <w:contextualSpacing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825F00">
        <w:rPr>
          <w:rFonts w:asciiTheme="majorHAnsi" w:hAnsiTheme="majorHAnsi"/>
          <w:b/>
          <w:color w:val="1F497D" w:themeColor="text2"/>
          <w:sz w:val="28"/>
          <w:szCs w:val="28"/>
        </w:rPr>
        <w:t xml:space="preserve">Nunavut </w:t>
      </w:r>
      <w:proofErr w:type="spellStart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>Maligaliqinikkut</w:t>
      </w:r>
      <w:proofErr w:type="spellEnd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proofErr w:type="spellStart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>Tunngavinga</w:t>
      </w:r>
      <w:proofErr w:type="spellEnd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proofErr w:type="spellStart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>Tunihijut</w:t>
      </w:r>
      <w:proofErr w:type="spellEnd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proofErr w:type="spellStart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>hamna</w:t>
      </w:r>
      <w:proofErr w:type="spellEnd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proofErr w:type="gramStart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 xml:space="preserve">2025 </w:t>
      </w:r>
      <w:r w:rsidRPr="00825F00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proofErr w:type="spellStart"/>
      <w:r w:rsidRPr="00825F00">
        <w:rPr>
          <w:rFonts w:asciiTheme="majorHAnsi" w:hAnsiTheme="majorHAnsi"/>
          <w:b/>
          <w:color w:val="1F497D" w:themeColor="text2"/>
          <w:sz w:val="28"/>
          <w:szCs w:val="28"/>
        </w:rPr>
        <w:t>Upinnaqtuq</w:t>
      </w:r>
      <w:proofErr w:type="spellEnd"/>
      <w:proofErr w:type="gramEnd"/>
      <w:r w:rsidRPr="00825F00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proofErr w:type="spellStart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>Ilitaridjutikkut</w:t>
      </w:r>
      <w:proofErr w:type="spellEnd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  <w:proofErr w:type="spellStart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>Akimajut</w:t>
      </w:r>
      <w:proofErr w:type="spellEnd"/>
      <w:r w:rsidR="0022090E">
        <w:rPr>
          <w:rFonts w:asciiTheme="majorHAnsi" w:hAnsiTheme="majorHAnsi"/>
          <w:b/>
          <w:color w:val="1F497D" w:themeColor="text2"/>
          <w:sz w:val="28"/>
          <w:szCs w:val="28"/>
        </w:rPr>
        <w:t xml:space="preserve"> </w:t>
      </w:r>
    </w:p>
    <w:p w14:paraId="4248A2A1" w14:textId="77777777" w:rsidR="00825F00" w:rsidRDefault="00825F00" w:rsidP="0070127A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1AC7C03" w14:textId="346B8C26" w:rsidR="002A62E7" w:rsidRPr="002A62E7" w:rsidRDefault="0022090E" w:rsidP="002A62E7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/>
          <w:bCs/>
          <w:sz w:val="24"/>
          <w:szCs w:val="24"/>
        </w:rPr>
        <w:t>Hikutirvia</w:t>
      </w:r>
      <w:proofErr w:type="spellEnd"/>
      <w:r w:rsidR="000C761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A2658" w:rsidRPr="00CA2658">
        <w:rPr>
          <w:rFonts w:asciiTheme="majorHAnsi" w:hAnsiTheme="majorHAnsi"/>
          <w:b/>
          <w:bCs/>
          <w:sz w:val="24"/>
          <w:szCs w:val="24"/>
        </w:rPr>
        <w:t>202</w:t>
      </w:r>
      <w:r w:rsidR="00923CBA">
        <w:rPr>
          <w:rFonts w:asciiTheme="majorHAnsi" w:hAnsiTheme="majorHAnsi"/>
          <w:b/>
          <w:bCs/>
          <w:sz w:val="24"/>
          <w:szCs w:val="24"/>
        </w:rPr>
        <w:t>5</w:t>
      </w:r>
      <w:r w:rsidR="00CA2658" w:rsidRPr="00CA265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854149">
        <w:rPr>
          <w:rFonts w:asciiTheme="majorHAnsi" w:hAnsiTheme="majorHAnsi"/>
          <w:b/>
          <w:bCs/>
          <w:sz w:val="24"/>
          <w:szCs w:val="24"/>
        </w:rPr>
        <w:t>–</w:t>
      </w:r>
      <w:r w:rsidR="00CA2658"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 xml:space="preserve">Hamna </w:t>
      </w:r>
      <w:r w:rsidR="002A62E7" w:rsidRPr="002A62E7">
        <w:rPr>
          <w:rFonts w:asciiTheme="majorHAnsi" w:hAnsiTheme="majorHAnsi"/>
          <w:sz w:val="24"/>
          <w:szCs w:val="24"/>
        </w:rPr>
        <w:t xml:space="preserve"> Nunavut</w:t>
      </w:r>
      <w:proofErr w:type="gramEnd"/>
      <w:r w:rsidR="002A62E7" w:rsidRPr="002A62E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Maligaliqinikkut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Tunngavinga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niplautigilluarumajangit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akimajut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haffumani</w:t>
      </w:r>
      <w:proofErr w:type="spellEnd"/>
      <w:r w:rsidR="002A62E7" w:rsidRPr="002A62E7">
        <w:rPr>
          <w:rFonts w:asciiTheme="majorHAnsi" w:hAnsiTheme="majorHAnsi"/>
          <w:sz w:val="24"/>
          <w:szCs w:val="24"/>
        </w:rPr>
        <w:t xml:space="preserve"> 202</w:t>
      </w:r>
      <w:r w:rsidR="00923CBA">
        <w:rPr>
          <w:rFonts w:asciiTheme="majorHAnsi" w:hAnsiTheme="majorHAnsi"/>
          <w:sz w:val="24"/>
          <w:szCs w:val="24"/>
        </w:rPr>
        <w:t>5</w:t>
      </w:r>
      <w:r w:rsidR="002A62E7" w:rsidRPr="002A62E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A62E7" w:rsidRPr="002A62E7">
        <w:rPr>
          <w:rFonts w:asciiTheme="majorHAnsi" w:hAnsiTheme="majorHAnsi"/>
          <w:sz w:val="24"/>
          <w:szCs w:val="24"/>
        </w:rPr>
        <w:t>Upinnaqtuq</w:t>
      </w:r>
      <w:proofErr w:type="spellEnd"/>
      <w:r w:rsidR="002A62E7" w:rsidRPr="002A62E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A62E7" w:rsidRPr="002A62E7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kimajut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 w:rsidR="002A62E7" w:rsidRPr="002A62E7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quviahuutigijait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hivitujumik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tikilluaqhimajangit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unalu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hivuliqhivlugit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inulrammiit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tamainnut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Nunavunmi</w:t>
      </w:r>
      <w:proofErr w:type="spellEnd"/>
      <w:r>
        <w:rPr>
          <w:rFonts w:asciiTheme="majorHAnsi" w:hAnsiTheme="majorHAnsi"/>
          <w:sz w:val="24"/>
          <w:szCs w:val="24"/>
        </w:rPr>
        <w:t xml:space="preserve">. Hamna </w:t>
      </w:r>
      <w:r w:rsidR="002A62E7" w:rsidRPr="002A62E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2A62E7" w:rsidRPr="002A62E7">
        <w:rPr>
          <w:rFonts w:asciiTheme="majorHAnsi" w:hAnsiTheme="majorHAnsi"/>
          <w:sz w:val="24"/>
          <w:szCs w:val="24"/>
        </w:rPr>
        <w:t>Upinnaqtuq</w:t>
      </w:r>
      <w:proofErr w:type="spellEnd"/>
      <w:r w:rsidR="002A62E7" w:rsidRPr="002A62E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A62E7" w:rsidRPr="002A62E7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kimajut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havaktauhimajut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nan’ngariblugit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Maligaliqiniq</w:t>
      </w:r>
      <w:proofErr w:type="spellEnd"/>
      <w:r w:rsidR="002A62E7" w:rsidRPr="002A62E7">
        <w:rPr>
          <w:rFonts w:asciiTheme="majorHAnsi" w:hAnsiTheme="majorHAnsi"/>
          <w:sz w:val="24"/>
          <w:szCs w:val="24"/>
        </w:rPr>
        <w:t xml:space="preserve"> Beverley </w:t>
      </w:r>
      <w:proofErr w:type="spellStart"/>
      <w:r w:rsidR="002A62E7" w:rsidRPr="002A62E7">
        <w:rPr>
          <w:rFonts w:asciiTheme="majorHAnsi" w:hAnsiTheme="majorHAnsi"/>
          <w:sz w:val="24"/>
          <w:szCs w:val="24"/>
        </w:rPr>
        <w:t>Browne’</w:t>
      </w:r>
      <w:r>
        <w:rPr>
          <w:rFonts w:asciiTheme="majorHAnsi" w:hAnsiTheme="majorHAnsi"/>
          <w:sz w:val="24"/>
          <w:szCs w:val="24"/>
        </w:rPr>
        <w:t>ip</w:t>
      </w:r>
      <w:proofErr w:type="spellEnd"/>
      <w:r w:rsidR="002A62E7" w:rsidRPr="002A62E7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hivitujumik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hulaqutit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naunaitkutaujut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nakuuqpiaqtumik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hivunikhamut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inulrammiit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ilaudjutigijait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 w:rsidR="002A62E7" w:rsidRPr="002A62E7">
        <w:rPr>
          <w:rFonts w:asciiTheme="majorHAnsi" w:hAnsiTheme="majorHAnsi"/>
          <w:sz w:val="24"/>
          <w:szCs w:val="24"/>
        </w:rPr>
        <w:t xml:space="preserve"> </w:t>
      </w:r>
    </w:p>
    <w:p w14:paraId="011E733C" w14:textId="77777777" w:rsidR="002A62E7" w:rsidRPr="002A62E7" w:rsidRDefault="002A62E7" w:rsidP="002A62E7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34CDAE51" w14:textId="12584231" w:rsidR="006A53B8" w:rsidRDefault="0085225F" w:rsidP="002A62E7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Ukiuq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tamaat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aittuutikhait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ilitarijaujut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inulrammiinut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tautuktittihimaanginnaqtut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ihuaqtumik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hivuliqtikhamik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havakhimaanginnaqtangillu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nunallaamingnut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kihimi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aulattittihimmaaqpaktangit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taapkuninnga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hanianiittut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talvuuna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auladjutikharnik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ihuaqtuniglu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ajurnautiqaqtunik</w:t>
      </w:r>
      <w:proofErr w:type="spellEnd"/>
      <w:r>
        <w:rPr>
          <w:rFonts w:asciiTheme="majorHAnsi" w:hAnsiTheme="majorHAnsi"/>
          <w:sz w:val="24"/>
          <w:szCs w:val="24"/>
        </w:rPr>
        <w:t>.  Hamna</w:t>
      </w:r>
      <w:r w:rsidR="002A62E7" w:rsidRPr="002A62E7">
        <w:rPr>
          <w:rFonts w:asciiTheme="majorHAnsi" w:hAnsiTheme="majorHAnsi"/>
          <w:sz w:val="24"/>
          <w:szCs w:val="24"/>
        </w:rPr>
        <w:t xml:space="preserve"> 202</w:t>
      </w:r>
      <w:r w:rsidR="00923CBA">
        <w:rPr>
          <w:rFonts w:asciiTheme="majorHAnsi" w:hAnsiTheme="majorHAnsi"/>
          <w:sz w:val="24"/>
          <w:szCs w:val="24"/>
        </w:rPr>
        <w:t>5</w:t>
      </w:r>
      <w:r w:rsidR="002A62E7" w:rsidRPr="002A62E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92CA8">
        <w:rPr>
          <w:rFonts w:asciiTheme="majorHAnsi" w:hAnsiTheme="majorHAnsi"/>
          <w:sz w:val="24"/>
          <w:szCs w:val="24"/>
        </w:rPr>
        <w:t>aittuqtaujut</w:t>
      </w:r>
      <w:proofErr w:type="spellEnd"/>
      <w:r w:rsidR="00692CA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92CA8">
        <w:rPr>
          <w:rFonts w:asciiTheme="majorHAnsi" w:hAnsiTheme="majorHAnsi"/>
          <w:sz w:val="24"/>
          <w:szCs w:val="24"/>
        </w:rPr>
        <w:t>tautuktittijut</w:t>
      </w:r>
      <w:proofErr w:type="spellEnd"/>
      <w:r w:rsidR="00692CA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92CA8">
        <w:rPr>
          <w:rFonts w:asciiTheme="majorHAnsi" w:hAnsiTheme="majorHAnsi"/>
          <w:sz w:val="24"/>
          <w:szCs w:val="24"/>
        </w:rPr>
        <w:t>hapkunin</w:t>
      </w:r>
      <w:r w:rsidR="0087046E">
        <w:rPr>
          <w:rFonts w:asciiTheme="majorHAnsi" w:hAnsiTheme="majorHAnsi"/>
          <w:sz w:val="24"/>
          <w:szCs w:val="24"/>
        </w:rPr>
        <w:t>n</w:t>
      </w:r>
      <w:r w:rsidR="00692CA8">
        <w:rPr>
          <w:rFonts w:asciiTheme="majorHAnsi" w:hAnsiTheme="majorHAnsi"/>
          <w:sz w:val="24"/>
          <w:szCs w:val="24"/>
        </w:rPr>
        <w:t>ga</w:t>
      </w:r>
      <w:proofErr w:type="spellEnd"/>
      <w:r w:rsidR="00692CA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92CA8">
        <w:rPr>
          <w:rFonts w:asciiTheme="majorHAnsi" w:hAnsiTheme="majorHAnsi"/>
          <w:sz w:val="24"/>
          <w:szCs w:val="24"/>
        </w:rPr>
        <w:t>akhuurutinik</w:t>
      </w:r>
      <w:proofErr w:type="spellEnd"/>
      <w:r w:rsidR="00692CA8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92CA8">
        <w:rPr>
          <w:rFonts w:asciiTheme="majorHAnsi" w:hAnsiTheme="majorHAnsi"/>
          <w:sz w:val="24"/>
          <w:szCs w:val="24"/>
        </w:rPr>
        <w:t>tautuktigiplutik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taapkua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hivuliqhungniq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ilihimanngittut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ukiungit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uvvalu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taapkua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ikajuutait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inulrammiit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inuit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akhuurnaqtut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pivallianirmut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uvvalu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046E">
        <w:rPr>
          <w:rFonts w:asciiTheme="majorHAnsi" w:hAnsiTheme="majorHAnsi"/>
          <w:sz w:val="24"/>
          <w:szCs w:val="24"/>
        </w:rPr>
        <w:t>hakugikhijuummirutinut</w:t>
      </w:r>
      <w:proofErr w:type="spellEnd"/>
      <w:r w:rsidR="0087046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92B81">
        <w:rPr>
          <w:rFonts w:asciiTheme="majorHAnsi" w:hAnsiTheme="majorHAnsi"/>
          <w:sz w:val="24"/>
          <w:szCs w:val="24"/>
        </w:rPr>
        <w:t>nunallaaptingnut</w:t>
      </w:r>
      <w:proofErr w:type="spellEnd"/>
    </w:p>
    <w:p w14:paraId="09744E2F" w14:textId="77777777" w:rsidR="002A62E7" w:rsidRPr="00825F00" w:rsidRDefault="002A62E7" w:rsidP="002A62E7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796CF447" w14:textId="5298F984" w:rsidR="000B7AD8" w:rsidRPr="000B7AD8" w:rsidRDefault="00E92B81" w:rsidP="00825F00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  <w:sectPr w:rsidR="000B7AD8" w:rsidRPr="000B7AD8" w:rsidSect="006A53B8">
          <w:type w:val="continuous"/>
          <w:pgSz w:w="12240" w:h="15840"/>
          <w:pgMar w:top="568" w:right="1296" w:bottom="720" w:left="1296" w:header="706" w:footer="706" w:gutter="0"/>
          <w:cols w:space="708"/>
          <w:docGrid w:linePitch="360"/>
        </w:sectPr>
      </w:pPr>
      <w:r>
        <w:rPr>
          <w:rFonts w:asciiTheme="majorHAnsi" w:hAnsiTheme="majorHAnsi"/>
          <w:b/>
          <w:bCs/>
          <w:sz w:val="24"/>
          <w:szCs w:val="24"/>
          <w:u w:val="single"/>
        </w:rPr>
        <w:t>Una</w:t>
      </w:r>
      <w:r w:rsidR="006A53B8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="00825F00" w:rsidRPr="000B7AD8">
        <w:rPr>
          <w:rFonts w:asciiTheme="majorHAnsi" w:hAnsiTheme="majorHAnsi"/>
          <w:b/>
          <w:bCs/>
          <w:sz w:val="24"/>
          <w:szCs w:val="24"/>
          <w:u w:val="single"/>
        </w:rPr>
        <w:t>202</w:t>
      </w:r>
      <w:r w:rsidR="00923CBA">
        <w:rPr>
          <w:rFonts w:asciiTheme="majorHAnsi" w:hAnsiTheme="majorHAnsi"/>
          <w:b/>
          <w:bCs/>
          <w:sz w:val="24"/>
          <w:szCs w:val="24"/>
          <w:u w:val="single"/>
        </w:rPr>
        <w:t>5</w:t>
      </w:r>
      <w:r w:rsidR="00825F00" w:rsidRPr="000B7AD8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proofErr w:type="spellStart"/>
      <w:r w:rsidR="00825F00" w:rsidRPr="000B7AD8">
        <w:rPr>
          <w:rFonts w:asciiTheme="majorHAnsi" w:hAnsiTheme="majorHAnsi"/>
          <w:b/>
          <w:bCs/>
          <w:sz w:val="24"/>
          <w:szCs w:val="24"/>
          <w:u w:val="single"/>
        </w:rPr>
        <w:t>Upinnaqtuq</w:t>
      </w:r>
      <w:proofErr w:type="spellEnd"/>
      <w:r w:rsidR="00825F00" w:rsidRPr="000B7AD8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  <w:u w:val="single"/>
        </w:rPr>
        <w:t>Akimajut</w:t>
      </w:r>
      <w:proofErr w:type="spellEnd"/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  <w:u w:val="single"/>
        </w:rPr>
        <w:t>aittuqtaujut</w:t>
      </w:r>
      <w:proofErr w:type="spellEnd"/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  <w:u w:val="single"/>
        </w:rPr>
        <w:t>hapkuangujut</w:t>
      </w:r>
      <w:proofErr w:type="spellEnd"/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: </w:t>
      </w:r>
    </w:p>
    <w:p w14:paraId="270A734B" w14:textId="77777777" w:rsidR="000B7AD8" w:rsidRDefault="000B7AD8" w:rsidP="000B7AD8">
      <w:pPr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</w:p>
    <w:p w14:paraId="0D8E0565" w14:textId="77777777" w:rsidR="006A53B8" w:rsidRDefault="006A53B8" w:rsidP="006A53B8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  <w:sectPr w:rsidR="006A53B8" w:rsidSect="006A53B8">
          <w:type w:val="continuous"/>
          <w:pgSz w:w="12240" w:h="15840"/>
          <w:pgMar w:top="568" w:right="1296" w:bottom="720" w:left="1296" w:header="706" w:footer="706" w:gutter="0"/>
          <w:cols w:space="708"/>
          <w:docGrid w:linePitch="360"/>
        </w:sectPr>
      </w:pPr>
    </w:p>
    <w:p w14:paraId="4AAF023A" w14:textId="4DFDA99F" w:rsidR="00447359" w:rsidRDefault="00447359" w:rsidP="00447359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proofErr w:type="spellStart"/>
      <w:r w:rsidRPr="00121D55">
        <w:rPr>
          <w:rFonts w:asciiTheme="majorHAnsi" w:hAnsiTheme="majorHAnsi"/>
          <w:b/>
          <w:bCs/>
          <w:sz w:val="24"/>
          <w:szCs w:val="24"/>
        </w:rPr>
        <w:t>Kayalaaq</w:t>
      </w:r>
      <w:proofErr w:type="spellEnd"/>
      <w:r w:rsidRPr="00121D55">
        <w:rPr>
          <w:rFonts w:asciiTheme="majorHAnsi" w:hAnsiTheme="majorHAnsi"/>
          <w:b/>
          <w:bCs/>
          <w:sz w:val="24"/>
          <w:szCs w:val="24"/>
        </w:rPr>
        <w:t xml:space="preserve"> Leishman Brocklebank</w:t>
      </w:r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E92B81">
        <w:rPr>
          <w:rFonts w:asciiTheme="majorHAnsi" w:hAnsiTheme="majorHAnsi"/>
          <w:sz w:val="24"/>
          <w:szCs w:val="24"/>
        </w:rPr>
        <w:t>Igluligaarjuk</w:t>
      </w:r>
      <w:proofErr w:type="spellEnd"/>
    </w:p>
    <w:p w14:paraId="3D37252D" w14:textId="77777777" w:rsidR="003A0FFF" w:rsidRDefault="003A0FFF" w:rsidP="003A0FFF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Dylan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Kayotak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–</w:t>
      </w:r>
      <w:r w:rsidRPr="006A53B8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Iglulik</w:t>
      </w:r>
      <w:proofErr w:type="spellEnd"/>
    </w:p>
    <w:p w14:paraId="698C69B7" w14:textId="77777777" w:rsidR="003A0FFF" w:rsidRDefault="003A0FFF" w:rsidP="003A0FFF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121D55">
        <w:rPr>
          <w:rFonts w:asciiTheme="majorHAnsi" w:hAnsiTheme="majorHAnsi"/>
          <w:b/>
          <w:bCs/>
          <w:sz w:val="24"/>
          <w:szCs w:val="24"/>
        </w:rPr>
        <w:t xml:space="preserve">Azriel </w:t>
      </w:r>
      <w:proofErr w:type="spellStart"/>
      <w:r w:rsidRPr="00121D55">
        <w:rPr>
          <w:rFonts w:asciiTheme="majorHAnsi" w:hAnsiTheme="majorHAnsi"/>
          <w:b/>
          <w:bCs/>
          <w:sz w:val="24"/>
          <w:szCs w:val="24"/>
        </w:rPr>
        <w:t>Tagnigou-Petnkeu</w:t>
      </w:r>
      <w:proofErr w:type="spellEnd"/>
      <w:r>
        <w:rPr>
          <w:rFonts w:asciiTheme="majorHAnsi" w:hAnsiTheme="majorHAnsi"/>
          <w:sz w:val="24"/>
          <w:szCs w:val="24"/>
        </w:rPr>
        <w:t xml:space="preserve"> – Iqaluit </w:t>
      </w:r>
    </w:p>
    <w:p w14:paraId="1F57EC20" w14:textId="77777777" w:rsidR="003A0FFF" w:rsidRPr="006A53B8" w:rsidRDefault="003A0FFF" w:rsidP="003A0FFF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Kylie Ipeelie-Dunphy </w:t>
      </w:r>
      <w:r w:rsidRPr="006A53B8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Iqaluit</w:t>
      </w:r>
    </w:p>
    <w:p w14:paraId="7CFC9E10" w14:textId="77777777" w:rsidR="003A0FFF" w:rsidRDefault="003A0FFF" w:rsidP="003A0FFF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Jazmine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Akeeagoak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– </w:t>
      </w:r>
      <w:r w:rsidRPr="00447359">
        <w:rPr>
          <w:rFonts w:asciiTheme="majorHAnsi" w:hAnsiTheme="majorHAnsi"/>
          <w:sz w:val="24"/>
          <w:szCs w:val="24"/>
        </w:rPr>
        <w:t xml:space="preserve">Iqaluit </w:t>
      </w:r>
    </w:p>
    <w:p w14:paraId="07F42B8B" w14:textId="77777777" w:rsidR="003A0FFF" w:rsidRPr="00825F00" w:rsidRDefault="003A0FFF" w:rsidP="000B7AD8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63EA0330" w14:textId="003B7682" w:rsidR="00FA2B05" w:rsidRPr="00FA2B05" w:rsidRDefault="00E92B81" w:rsidP="00FA2B05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/>
          <w:b/>
          <w:bCs/>
          <w:sz w:val="24"/>
          <w:szCs w:val="24"/>
        </w:rPr>
        <w:t>Quviahuutigiplugit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Hivuliqhurniq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unalu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Nunallaanut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Hulaqutinut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6444724B" w14:textId="0776FA7C" w:rsidR="00FA2B05" w:rsidRPr="00FA2B05" w:rsidRDefault="00E92B81" w:rsidP="00FA2B05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Una</w:t>
      </w:r>
      <w:r w:rsidR="00FA2B05" w:rsidRPr="00FA2B0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A2B05" w:rsidRPr="00FA2B05">
        <w:rPr>
          <w:rFonts w:asciiTheme="majorHAnsi" w:hAnsiTheme="majorHAnsi"/>
          <w:sz w:val="24"/>
          <w:szCs w:val="24"/>
        </w:rPr>
        <w:t>Upinnaqtuq</w:t>
      </w:r>
      <w:proofErr w:type="spellEnd"/>
      <w:r w:rsidR="00FA2B05" w:rsidRPr="00FA2B05">
        <w:rPr>
          <w:rFonts w:asciiTheme="majorHAnsi" w:hAnsiTheme="majorHAnsi"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ittuutit </w:t>
      </w:r>
      <w:proofErr w:type="spellStart"/>
      <w:r>
        <w:rPr>
          <w:rFonts w:asciiTheme="majorHAnsi" w:hAnsiTheme="majorHAnsi"/>
          <w:sz w:val="24"/>
          <w:szCs w:val="24"/>
        </w:rPr>
        <w:t>ilitarivlugit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hivitujumik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ilitarilugit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amigaittut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ikajuutait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hivuliqhurni</w:t>
      </w:r>
      <w:r w:rsidR="00DF0BDD">
        <w:rPr>
          <w:rFonts w:asciiTheme="majorHAnsi" w:hAnsiTheme="majorHAnsi"/>
          <w:sz w:val="24"/>
          <w:szCs w:val="24"/>
        </w:rPr>
        <w:t>rmut</w:t>
      </w:r>
      <w:proofErr w:type="spellEnd"/>
      <w:r w:rsid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>
        <w:rPr>
          <w:rFonts w:asciiTheme="majorHAnsi" w:hAnsiTheme="majorHAnsi"/>
          <w:sz w:val="24"/>
          <w:szCs w:val="24"/>
        </w:rPr>
        <w:t>ilihaidjutinut</w:t>
      </w:r>
      <w:proofErr w:type="spellEnd"/>
      <w:r w:rsid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>
        <w:rPr>
          <w:rFonts w:asciiTheme="majorHAnsi" w:hAnsiTheme="majorHAnsi"/>
          <w:sz w:val="24"/>
          <w:szCs w:val="24"/>
        </w:rPr>
        <w:t>ulapqinirmullu</w:t>
      </w:r>
      <w:proofErr w:type="spellEnd"/>
      <w:r w:rsid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>
        <w:rPr>
          <w:rFonts w:asciiTheme="majorHAnsi" w:hAnsiTheme="majorHAnsi"/>
          <w:sz w:val="24"/>
          <w:szCs w:val="24"/>
        </w:rPr>
        <w:t>nunallaanut</w:t>
      </w:r>
      <w:proofErr w:type="spellEnd"/>
      <w:r w:rsid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>
        <w:rPr>
          <w:rFonts w:asciiTheme="majorHAnsi" w:hAnsiTheme="majorHAnsi"/>
          <w:sz w:val="24"/>
          <w:szCs w:val="24"/>
        </w:rPr>
        <w:t>kivgaqturnirmut</w:t>
      </w:r>
      <w:proofErr w:type="spellEnd"/>
      <w:r w:rsid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>
        <w:rPr>
          <w:rFonts w:asciiTheme="majorHAnsi" w:hAnsiTheme="majorHAnsi"/>
          <w:sz w:val="24"/>
          <w:szCs w:val="24"/>
        </w:rPr>
        <w:t>pitquhikkullu</w:t>
      </w:r>
      <w:proofErr w:type="spellEnd"/>
      <w:r w:rsid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>
        <w:rPr>
          <w:rFonts w:asciiTheme="majorHAnsi" w:hAnsiTheme="majorHAnsi"/>
          <w:sz w:val="24"/>
          <w:szCs w:val="24"/>
        </w:rPr>
        <w:t>tammaqtailinirmut</w:t>
      </w:r>
      <w:proofErr w:type="spellEnd"/>
      <w:r w:rsidR="00DF0BDD">
        <w:rPr>
          <w:rFonts w:asciiTheme="majorHAnsi" w:hAnsiTheme="majorHAnsi"/>
          <w:sz w:val="24"/>
          <w:szCs w:val="24"/>
        </w:rPr>
        <w:t xml:space="preserve">. 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Hapkuat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inuulrammiit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tautuktipkaijut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nakuuqpiaqtumik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akhuurninganik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nali</w:t>
      </w:r>
      <w:r w:rsidR="00DF0BDD">
        <w:rPr>
          <w:rFonts w:asciiTheme="majorHAnsi" w:hAnsiTheme="majorHAnsi"/>
          <w:sz w:val="24"/>
          <w:szCs w:val="24"/>
        </w:rPr>
        <w:t>anit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aajjikkiiktipkainikkut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ilihaqatimi</w:t>
      </w:r>
      <w:r w:rsidR="00DF0BDD">
        <w:rPr>
          <w:rFonts w:asciiTheme="majorHAnsi" w:hAnsiTheme="majorHAnsi"/>
          <w:sz w:val="24"/>
          <w:szCs w:val="24"/>
        </w:rPr>
        <w:t>ng</w:t>
      </w:r>
      <w:r w:rsidR="00DF0BDD" w:rsidRPr="00DF0BDD">
        <w:rPr>
          <w:rFonts w:asciiTheme="majorHAnsi" w:hAnsiTheme="majorHAnsi"/>
          <w:sz w:val="24"/>
          <w:szCs w:val="24"/>
        </w:rPr>
        <w:t>nik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tammaqtailinikkut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Inuit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pitquhiinnik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nakuuqpiaqtumik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ulapqinirmi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hivulliuqhugillu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nunallaani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havaktaujukhanik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Unipkaangit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aulahim</w:t>
      </w:r>
      <w:r w:rsidR="00DF0BDD">
        <w:rPr>
          <w:rFonts w:asciiTheme="majorHAnsi" w:hAnsiTheme="majorHAnsi"/>
          <w:sz w:val="24"/>
          <w:szCs w:val="24"/>
        </w:rPr>
        <w:t>m</w:t>
      </w:r>
      <w:r w:rsidR="00DF0BDD" w:rsidRPr="00DF0BDD">
        <w:rPr>
          <w:rFonts w:asciiTheme="majorHAnsi" w:hAnsiTheme="majorHAnsi"/>
          <w:sz w:val="24"/>
          <w:szCs w:val="24"/>
        </w:rPr>
        <w:t>aarnikkut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iniqtiqhimaarnikku</w:t>
      </w:r>
      <w:r w:rsidR="00DF0BDD">
        <w:rPr>
          <w:rFonts w:asciiTheme="majorHAnsi" w:hAnsiTheme="majorHAnsi"/>
          <w:sz w:val="24"/>
          <w:szCs w:val="24"/>
        </w:rPr>
        <w:t>l</w:t>
      </w:r>
      <w:r w:rsidR="00DF0BDD" w:rsidRPr="00DF0BDD">
        <w:rPr>
          <w:rFonts w:asciiTheme="majorHAnsi" w:hAnsiTheme="majorHAnsi"/>
          <w:sz w:val="24"/>
          <w:szCs w:val="24"/>
        </w:rPr>
        <w:t>lu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quviahuutikharnik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inungnun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tamain</w:t>
      </w:r>
      <w:r w:rsidR="00DF0BDD">
        <w:rPr>
          <w:rFonts w:asciiTheme="majorHAnsi" w:hAnsiTheme="majorHAnsi"/>
          <w:sz w:val="24"/>
          <w:szCs w:val="24"/>
        </w:rPr>
        <w:t>n</w:t>
      </w:r>
      <w:r w:rsidR="00DF0BDD" w:rsidRPr="00DF0BDD">
        <w:rPr>
          <w:rFonts w:asciiTheme="majorHAnsi" w:hAnsiTheme="majorHAnsi"/>
          <w:sz w:val="24"/>
          <w:szCs w:val="24"/>
        </w:rPr>
        <w:t>un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>.</w:t>
      </w:r>
    </w:p>
    <w:p w14:paraId="30E187E8" w14:textId="54F64793" w:rsidR="00FA2B05" w:rsidRPr="00FA2B05" w:rsidRDefault="00FA2B05" w:rsidP="00FA2B05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A2B05">
        <w:rPr>
          <w:rFonts w:asciiTheme="majorHAnsi" w:hAnsiTheme="majorHAnsi"/>
          <w:sz w:val="24"/>
          <w:szCs w:val="24"/>
        </w:rPr>
        <w:t>"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Ukuat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inulram</w:t>
      </w:r>
      <w:r w:rsidR="00DF0BDD">
        <w:rPr>
          <w:rFonts w:asciiTheme="majorHAnsi" w:hAnsiTheme="majorHAnsi"/>
          <w:sz w:val="24"/>
          <w:szCs w:val="24"/>
        </w:rPr>
        <w:t>m</w:t>
      </w:r>
      <w:r w:rsidR="00DF0BDD" w:rsidRPr="00DF0BDD">
        <w:rPr>
          <w:rFonts w:asciiTheme="majorHAnsi" w:hAnsiTheme="majorHAnsi"/>
          <w:sz w:val="24"/>
          <w:szCs w:val="24"/>
        </w:rPr>
        <w:t>iit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hivulliqtiu</w:t>
      </w:r>
      <w:r w:rsidR="00DF0BDD">
        <w:rPr>
          <w:rFonts w:asciiTheme="majorHAnsi" w:hAnsiTheme="majorHAnsi"/>
          <w:sz w:val="24"/>
          <w:szCs w:val="24"/>
        </w:rPr>
        <w:t>j</w:t>
      </w:r>
      <w:r w:rsidR="00DF0BDD" w:rsidRPr="00DF0BDD">
        <w:rPr>
          <w:rFonts w:asciiTheme="majorHAnsi" w:hAnsiTheme="majorHAnsi"/>
          <w:sz w:val="24"/>
          <w:szCs w:val="24"/>
        </w:rPr>
        <w:t>ut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tautuktit</w:t>
      </w:r>
      <w:r w:rsidR="00DF0BDD">
        <w:rPr>
          <w:rFonts w:asciiTheme="majorHAnsi" w:hAnsiTheme="majorHAnsi"/>
          <w:sz w:val="24"/>
          <w:szCs w:val="24"/>
        </w:rPr>
        <w:t>t</w:t>
      </w:r>
      <w:r w:rsidR="00DF0BDD" w:rsidRPr="00DF0BDD">
        <w:rPr>
          <w:rFonts w:asciiTheme="majorHAnsi" w:hAnsiTheme="majorHAnsi"/>
          <w:sz w:val="24"/>
          <w:szCs w:val="24"/>
        </w:rPr>
        <w:t>ivakhima</w:t>
      </w:r>
      <w:r w:rsidR="00DF0BDD">
        <w:rPr>
          <w:rFonts w:asciiTheme="majorHAnsi" w:hAnsiTheme="majorHAnsi"/>
          <w:sz w:val="24"/>
          <w:szCs w:val="24"/>
        </w:rPr>
        <w:t>j</w:t>
      </w:r>
      <w:r w:rsidR="00DF0BDD" w:rsidRPr="00DF0BDD">
        <w:rPr>
          <w:rFonts w:asciiTheme="majorHAnsi" w:hAnsiTheme="majorHAnsi"/>
          <w:sz w:val="24"/>
          <w:szCs w:val="24"/>
        </w:rPr>
        <w:t>ut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uvaptingnun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akhu</w:t>
      </w:r>
      <w:r w:rsidR="00DF0BDD">
        <w:rPr>
          <w:rFonts w:asciiTheme="majorHAnsi" w:hAnsiTheme="majorHAnsi"/>
          <w:sz w:val="24"/>
          <w:szCs w:val="24"/>
        </w:rPr>
        <w:t>uq</w:t>
      </w:r>
      <w:r w:rsidR="00DF0BDD" w:rsidRPr="00DF0BDD">
        <w:rPr>
          <w:rFonts w:asciiTheme="majorHAnsi" w:hAnsiTheme="majorHAnsi"/>
          <w:sz w:val="24"/>
          <w:szCs w:val="24"/>
        </w:rPr>
        <w:t>haidjutikharnik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havakhimaangin</w:t>
      </w:r>
      <w:r w:rsidR="00DF0BDD">
        <w:rPr>
          <w:rFonts w:asciiTheme="majorHAnsi" w:hAnsiTheme="majorHAnsi"/>
          <w:sz w:val="24"/>
          <w:szCs w:val="24"/>
        </w:rPr>
        <w:t>n</w:t>
      </w:r>
      <w:r w:rsidR="00DF0BDD" w:rsidRPr="00DF0BDD">
        <w:rPr>
          <w:rFonts w:asciiTheme="majorHAnsi" w:hAnsiTheme="majorHAnsi"/>
          <w:sz w:val="24"/>
          <w:szCs w:val="24"/>
        </w:rPr>
        <w:t>aqtainik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nunal</w:t>
      </w:r>
      <w:r w:rsidR="00DF0BDD">
        <w:rPr>
          <w:rFonts w:asciiTheme="majorHAnsi" w:hAnsiTheme="majorHAnsi"/>
          <w:sz w:val="24"/>
          <w:szCs w:val="24"/>
        </w:rPr>
        <w:t>l</w:t>
      </w:r>
      <w:r w:rsidR="00DF0BDD" w:rsidRPr="00DF0BDD">
        <w:rPr>
          <w:rFonts w:asciiTheme="majorHAnsi" w:hAnsiTheme="majorHAnsi"/>
          <w:sz w:val="24"/>
          <w:szCs w:val="24"/>
        </w:rPr>
        <w:t>aani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quviahuutikharnik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,"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uqallaktuq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Sarah Arngna'naaq,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Ikhivautalik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talvani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Nunavut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Maligaliqi</w:t>
      </w:r>
      <w:r w:rsidR="00C647AC">
        <w:rPr>
          <w:rFonts w:asciiTheme="majorHAnsi" w:hAnsiTheme="majorHAnsi"/>
          <w:sz w:val="24"/>
          <w:szCs w:val="24"/>
        </w:rPr>
        <w:t>j</w:t>
      </w:r>
      <w:r w:rsidR="00DF0BDD" w:rsidRPr="00DF0BDD">
        <w:rPr>
          <w:rFonts w:asciiTheme="majorHAnsi" w:hAnsiTheme="majorHAnsi"/>
          <w:sz w:val="24"/>
          <w:szCs w:val="24"/>
        </w:rPr>
        <w:t>unik</w:t>
      </w:r>
      <w:proofErr w:type="spellEnd"/>
      <w:r w:rsidR="00DF0BDD" w:rsidRPr="00DF0B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F0BDD" w:rsidRPr="00DF0BDD">
        <w:rPr>
          <w:rFonts w:asciiTheme="majorHAnsi" w:hAnsiTheme="majorHAnsi"/>
          <w:sz w:val="24"/>
          <w:szCs w:val="24"/>
        </w:rPr>
        <w:t>Tunngaviani</w:t>
      </w:r>
      <w:proofErr w:type="spellEnd"/>
      <w:r w:rsidR="00C647AC">
        <w:rPr>
          <w:rFonts w:asciiTheme="majorHAnsi" w:hAnsiTheme="majorHAnsi"/>
          <w:sz w:val="24"/>
          <w:szCs w:val="24"/>
        </w:rPr>
        <w:t>.</w:t>
      </w:r>
      <w:r w:rsidRPr="00FA2B05">
        <w:rPr>
          <w:rFonts w:asciiTheme="majorHAnsi" w:hAnsiTheme="majorHAnsi"/>
          <w:sz w:val="24"/>
          <w:szCs w:val="24"/>
        </w:rPr>
        <w:t xml:space="preserve"> "</w:t>
      </w:r>
      <w:r w:rsidR="00C647AC" w:rsidRPr="00C647AC">
        <w:rPr>
          <w:rFonts w:ascii="Roboto" w:hAnsi="Roboto"/>
          <w:color w:val="005BA1"/>
          <w:sz w:val="27"/>
          <w:szCs w:val="27"/>
          <w:shd w:val="clear" w:color="auto" w:fill="EBF6FF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Ait</w:t>
      </w:r>
      <w:r w:rsidR="00C647AC">
        <w:rPr>
          <w:rFonts w:asciiTheme="majorHAnsi" w:hAnsiTheme="majorHAnsi"/>
          <w:sz w:val="24"/>
          <w:szCs w:val="24"/>
        </w:rPr>
        <w:t>tu</w:t>
      </w:r>
      <w:r w:rsidR="00C647AC" w:rsidRPr="00C647AC">
        <w:rPr>
          <w:rFonts w:asciiTheme="majorHAnsi" w:hAnsiTheme="majorHAnsi"/>
          <w:sz w:val="24"/>
          <w:szCs w:val="24"/>
        </w:rPr>
        <w:t>ihimaaqtangit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tautuminaqtun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ni</w:t>
      </w:r>
      <w:r w:rsidR="00C647AC">
        <w:rPr>
          <w:rFonts w:asciiTheme="majorHAnsi" w:hAnsiTheme="majorHAnsi"/>
          <w:sz w:val="24"/>
          <w:szCs w:val="24"/>
        </w:rPr>
        <w:t>r</w:t>
      </w:r>
      <w:r w:rsidR="00C647AC" w:rsidRPr="00C647AC">
        <w:rPr>
          <w:rFonts w:asciiTheme="majorHAnsi" w:hAnsiTheme="majorHAnsi"/>
          <w:sz w:val="24"/>
          <w:szCs w:val="24"/>
        </w:rPr>
        <w:t>iu</w:t>
      </w:r>
      <w:r w:rsidR="00C647AC">
        <w:rPr>
          <w:rFonts w:asciiTheme="majorHAnsi" w:hAnsiTheme="majorHAnsi"/>
          <w:sz w:val="24"/>
          <w:szCs w:val="24"/>
        </w:rPr>
        <w:t>g</w:t>
      </w:r>
      <w:r w:rsidR="00C647AC" w:rsidRPr="00C647AC">
        <w:rPr>
          <w:rFonts w:asciiTheme="majorHAnsi" w:hAnsiTheme="majorHAnsi"/>
          <w:sz w:val="24"/>
          <w:szCs w:val="24"/>
        </w:rPr>
        <w:t>utikharnik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tautukti</w:t>
      </w:r>
      <w:r w:rsidR="00C647AC">
        <w:rPr>
          <w:rFonts w:asciiTheme="majorHAnsi" w:hAnsiTheme="majorHAnsi"/>
          <w:sz w:val="24"/>
          <w:szCs w:val="24"/>
        </w:rPr>
        <w:t>t</w:t>
      </w:r>
      <w:r w:rsidR="00C647AC" w:rsidRPr="00C647AC">
        <w:rPr>
          <w:rFonts w:asciiTheme="majorHAnsi" w:hAnsiTheme="majorHAnsi"/>
          <w:sz w:val="24"/>
          <w:szCs w:val="24"/>
        </w:rPr>
        <w:t>tihimaaqtu</w:t>
      </w:r>
      <w:r w:rsidR="00C647AC">
        <w:rPr>
          <w:rFonts w:asciiTheme="majorHAnsi" w:hAnsiTheme="majorHAnsi"/>
          <w:sz w:val="24"/>
          <w:szCs w:val="24"/>
        </w:rPr>
        <w:t>l</w:t>
      </w:r>
      <w:r w:rsidR="00C647AC" w:rsidRPr="00C647AC">
        <w:rPr>
          <w:rFonts w:asciiTheme="majorHAnsi" w:hAnsiTheme="majorHAnsi"/>
          <w:sz w:val="24"/>
          <w:szCs w:val="24"/>
        </w:rPr>
        <w:t>lu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akhu</w:t>
      </w:r>
      <w:r w:rsidR="00C647AC">
        <w:rPr>
          <w:rFonts w:asciiTheme="majorHAnsi" w:hAnsiTheme="majorHAnsi"/>
          <w:sz w:val="24"/>
          <w:szCs w:val="24"/>
        </w:rPr>
        <w:t>uq</w:t>
      </w:r>
      <w:r w:rsidR="00C647AC" w:rsidRPr="00C647AC">
        <w:rPr>
          <w:rFonts w:asciiTheme="majorHAnsi" w:hAnsiTheme="majorHAnsi"/>
          <w:sz w:val="24"/>
          <w:szCs w:val="24"/>
        </w:rPr>
        <w:t>haidjutikharnik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aulahima</w:t>
      </w:r>
      <w:r w:rsidR="00C647AC">
        <w:rPr>
          <w:rFonts w:asciiTheme="majorHAnsi" w:hAnsiTheme="majorHAnsi"/>
          <w:sz w:val="24"/>
          <w:szCs w:val="24"/>
        </w:rPr>
        <w:t>j</w:t>
      </w:r>
      <w:r w:rsidR="00C647AC" w:rsidRPr="00C647AC">
        <w:rPr>
          <w:rFonts w:asciiTheme="majorHAnsi" w:hAnsiTheme="majorHAnsi"/>
          <w:sz w:val="24"/>
          <w:szCs w:val="24"/>
        </w:rPr>
        <w:t>ut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talvuuna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lastRenderedPageBreak/>
        <w:t>ika</w:t>
      </w:r>
      <w:r w:rsidR="00C647AC">
        <w:rPr>
          <w:rFonts w:asciiTheme="majorHAnsi" w:hAnsiTheme="majorHAnsi"/>
          <w:sz w:val="24"/>
          <w:szCs w:val="24"/>
        </w:rPr>
        <w:t>j</w:t>
      </w:r>
      <w:r w:rsidR="00C647AC" w:rsidRPr="00C647AC">
        <w:rPr>
          <w:rFonts w:asciiTheme="majorHAnsi" w:hAnsiTheme="majorHAnsi"/>
          <w:sz w:val="24"/>
          <w:szCs w:val="24"/>
        </w:rPr>
        <w:t>uutikharnik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tamangnun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inungnun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Quviahukpiaktugut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quviahuutigiplugit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47AC" w:rsidRPr="00C647AC">
        <w:rPr>
          <w:rFonts w:asciiTheme="majorHAnsi" w:hAnsiTheme="majorHAnsi"/>
          <w:sz w:val="24"/>
          <w:szCs w:val="24"/>
        </w:rPr>
        <w:t>iniqtiqhima</w:t>
      </w:r>
      <w:r w:rsidR="00C647AC">
        <w:rPr>
          <w:rFonts w:asciiTheme="majorHAnsi" w:hAnsiTheme="majorHAnsi"/>
          <w:sz w:val="24"/>
          <w:szCs w:val="24"/>
        </w:rPr>
        <w:t>j</w:t>
      </w:r>
      <w:r w:rsidR="00C647AC" w:rsidRPr="00C647AC">
        <w:rPr>
          <w:rFonts w:asciiTheme="majorHAnsi" w:hAnsiTheme="majorHAnsi"/>
          <w:sz w:val="24"/>
          <w:szCs w:val="24"/>
        </w:rPr>
        <w:t>ainik</w:t>
      </w:r>
      <w:proofErr w:type="spellEnd"/>
      <w:r w:rsidR="00C647AC" w:rsidRPr="00C647AC">
        <w:rPr>
          <w:rFonts w:asciiTheme="majorHAnsi" w:hAnsiTheme="majorHAnsi"/>
          <w:sz w:val="24"/>
          <w:szCs w:val="24"/>
        </w:rPr>
        <w:t>.</w:t>
      </w:r>
      <w:r w:rsidRPr="00FA2B05">
        <w:rPr>
          <w:rFonts w:asciiTheme="majorHAnsi" w:hAnsiTheme="majorHAnsi"/>
          <w:sz w:val="24"/>
          <w:szCs w:val="24"/>
        </w:rPr>
        <w:t>"</w:t>
      </w:r>
    </w:p>
    <w:p w14:paraId="57278EE5" w14:textId="77777777" w:rsidR="00FA2B05" w:rsidRPr="00FA2B05" w:rsidRDefault="00FA2B05" w:rsidP="00FA2B05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0B0737C" w14:textId="2F814728" w:rsidR="00FA2B05" w:rsidRPr="00FA2B05" w:rsidRDefault="00C647AC" w:rsidP="00FA2B05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/>
          <w:b/>
          <w:bCs/>
          <w:sz w:val="24"/>
          <w:szCs w:val="24"/>
        </w:rPr>
        <w:t>Ingilraanit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Pilaqhuutinut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72D8283E" w14:textId="02C7D2AF" w:rsidR="00825F00" w:rsidRPr="00825F00" w:rsidRDefault="00C647AC" w:rsidP="00FA2B05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Una </w:t>
      </w:r>
      <w:r w:rsidR="00FA2B05" w:rsidRPr="00FA2B0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A2B05" w:rsidRPr="00FA2B05">
        <w:rPr>
          <w:rFonts w:asciiTheme="majorHAnsi" w:hAnsiTheme="majorHAnsi"/>
          <w:sz w:val="24"/>
          <w:szCs w:val="24"/>
        </w:rPr>
        <w:t>Upinnaqtuq</w:t>
      </w:r>
      <w:proofErr w:type="spellEnd"/>
      <w:proofErr w:type="gramEnd"/>
      <w:r w:rsidR="00FA2B05" w:rsidRPr="00FA2B0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A2B05" w:rsidRPr="00FA2B05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ittuuhiat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tukihinnaqtuq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imaatut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FA2B05" w:rsidRPr="00FA2B05">
        <w:rPr>
          <w:rFonts w:asciiTheme="majorHAnsi" w:hAnsiTheme="majorHAnsi"/>
          <w:sz w:val="24"/>
          <w:szCs w:val="24"/>
        </w:rPr>
        <w:t>'</w:t>
      </w:r>
      <w:proofErr w:type="spellStart"/>
      <w:r>
        <w:rPr>
          <w:rFonts w:asciiTheme="majorHAnsi" w:hAnsiTheme="majorHAnsi"/>
          <w:sz w:val="24"/>
          <w:szCs w:val="24"/>
        </w:rPr>
        <w:t>harimajungnit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unalu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quviahuutikharniq</w:t>
      </w:r>
      <w:proofErr w:type="spellEnd"/>
      <w:proofErr w:type="gramStart"/>
      <w:r w:rsidR="00FA2B05" w:rsidRPr="00FA2B05">
        <w:rPr>
          <w:rFonts w:asciiTheme="majorHAnsi" w:hAnsiTheme="majorHAnsi"/>
          <w:sz w:val="24"/>
          <w:szCs w:val="24"/>
        </w:rPr>
        <w:t>'  Inuktitut</w:t>
      </w:r>
      <w:proofErr w:type="gramEnd"/>
      <w:r w:rsidR="00FA2B05" w:rsidRPr="00FA2B0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7AC">
        <w:rPr>
          <w:rFonts w:asciiTheme="majorHAnsi" w:hAnsiTheme="majorHAnsi"/>
          <w:sz w:val="24"/>
          <w:szCs w:val="24"/>
        </w:rPr>
        <w:t>havaktauhima</w:t>
      </w:r>
      <w:r>
        <w:rPr>
          <w:rFonts w:asciiTheme="majorHAnsi" w:hAnsiTheme="majorHAnsi"/>
          <w:sz w:val="24"/>
          <w:szCs w:val="24"/>
        </w:rPr>
        <w:t>j</w:t>
      </w:r>
      <w:r w:rsidRPr="00C647AC">
        <w:rPr>
          <w:rFonts w:asciiTheme="majorHAnsi" w:hAnsiTheme="majorHAnsi"/>
          <w:sz w:val="24"/>
          <w:szCs w:val="24"/>
        </w:rPr>
        <w:t>ut</w:t>
      </w:r>
      <w:proofErr w:type="spellEnd"/>
      <w:r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7AC">
        <w:rPr>
          <w:rFonts w:asciiTheme="majorHAnsi" w:hAnsiTheme="majorHAnsi"/>
          <w:sz w:val="24"/>
          <w:szCs w:val="24"/>
        </w:rPr>
        <w:t>nan'ngariblugit</w:t>
      </w:r>
      <w:proofErr w:type="spellEnd"/>
      <w:r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7AC">
        <w:rPr>
          <w:rFonts w:asciiTheme="majorHAnsi" w:hAnsiTheme="majorHAnsi"/>
          <w:sz w:val="24"/>
          <w:szCs w:val="24"/>
        </w:rPr>
        <w:t>tautuktuumi</w:t>
      </w:r>
      <w:r w:rsidR="00AB24E0">
        <w:rPr>
          <w:rFonts w:asciiTheme="majorHAnsi" w:hAnsiTheme="majorHAnsi"/>
          <w:sz w:val="24"/>
          <w:szCs w:val="24"/>
        </w:rPr>
        <w:t>j</w:t>
      </w:r>
      <w:r w:rsidRPr="00C647AC">
        <w:rPr>
          <w:rFonts w:asciiTheme="majorHAnsi" w:hAnsiTheme="majorHAnsi"/>
          <w:sz w:val="24"/>
          <w:szCs w:val="24"/>
        </w:rPr>
        <w:t>aaqtait</w:t>
      </w:r>
      <w:proofErr w:type="spellEnd"/>
      <w:r w:rsidRPr="00C647A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7AC">
        <w:rPr>
          <w:rFonts w:asciiTheme="majorHAnsi" w:hAnsiTheme="majorHAnsi"/>
          <w:sz w:val="24"/>
          <w:szCs w:val="24"/>
        </w:rPr>
        <w:t>Maligaliqi</w:t>
      </w:r>
      <w:r w:rsidR="00AB24E0">
        <w:rPr>
          <w:rFonts w:asciiTheme="majorHAnsi" w:hAnsiTheme="majorHAnsi"/>
          <w:sz w:val="24"/>
          <w:szCs w:val="24"/>
        </w:rPr>
        <w:t>j</w:t>
      </w:r>
      <w:r w:rsidRPr="00C647AC">
        <w:rPr>
          <w:rFonts w:asciiTheme="majorHAnsi" w:hAnsiTheme="majorHAnsi"/>
          <w:sz w:val="24"/>
          <w:szCs w:val="24"/>
        </w:rPr>
        <w:t>it</w:t>
      </w:r>
      <w:proofErr w:type="spellEnd"/>
      <w:r w:rsidRPr="00C647AC">
        <w:rPr>
          <w:rFonts w:asciiTheme="majorHAnsi" w:hAnsiTheme="majorHAnsi"/>
          <w:sz w:val="24"/>
          <w:szCs w:val="24"/>
        </w:rPr>
        <w:t xml:space="preserve"> </w:t>
      </w:r>
      <w:r w:rsidR="00FA2B05" w:rsidRPr="00FA2B05">
        <w:rPr>
          <w:rFonts w:asciiTheme="majorHAnsi" w:hAnsiTheme="majorHAnsi"/>
          <w:sz w:val="24"/>
          <w:szCs w:val="24"/>
        </w:rPr>
        <w:t xml:space="preserve">Beverley Browne, </w:t>
      </w:r>
      <w:proofErr w:type="spellStart"/>
      <w:r w:rsidR="00AB24E0">
        <w:rPr>
          <w:rFonts w:asciiTheme="majorHAnsi" w:hAnsiTheme="majorHAnsi"/>
          <w:sz w:val="24"/>
          <w:szCs w:val="24"/>
        </w:rPr>
        <w:t>ukpiruhuutiqaqhuni</w:t>
      </w:r>
      <w:proofErr w:type="spellEnd"/>
      <w:r w:rsidR="00AB24E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B24E0">
        <w:rPr>
          <w:rFonts w:asciiTheme="majorHAnsi" w:hAnsiTheme="majorHAnsi"/>
          <w:sz w:val="24"/>
          <w:szCs w:val="24"/>
        </w:rPr>
        <w:t>hivitujumik</w:t>
      </w:r>
      <w:proofErr w:type="spellEnd"/>
      <w:r w:rsidR="00AB24E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B24E0">
        <w:rPr>
          <w:rFonts w:asciiTheme="majorHAnsi" w:hAnsiTheme="majorHAnsi"/>
          <w:sz w:val="24"/>
          <w:szCs w:val="24"/>
        </w:rPr>
        <w:t>ajuittunut</w:t>
      </w:r>
      <w:proofErr w:type="spellEnd"/>
      <w:r w:rsidR="00AB24E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B24E0">
        <w:rPr>
          <w:rFonts w:asciiTheme="majorHAnsi" w:hAnsiTheme="majorHAnsi"/>
          <w:sz w:val="24"/>
          <w:szCs w:val="24"/>
        </w:rPr>
        <w:t>Nunavutip</w:t>
      </w:r>
      <w:proofErr w:type="spellEnd"/>
      <w:r w:rsidR="00AB24E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B24E0">
        <w:rPr>
          <w:rFonts w:asciiTheme="majorHAnsi" w:hAnsiTheme="majorHAnsi"/>
          <w:sz w:val="24"/>
          <w:szCs w:val="24"/>
        </w:rPr>
        <w:t>inulrammiinut</w:t>
      </w:r>
      <w:proofErr w:type="spellEnd"/>
      <w:r w:rsidR="00AB24E0">
        <w:rPr>
          <w:rFonts w:asciiTheme="majorHAnsi" w:hAnsiTheme="majorHAnsi"/>
          <w:sz w:val="24"/>
          <w:szCs w:val="24"/>
        </w:rPr>
        <w:t xml:space="preserve">. </w:t>
      </w:r>
      <w:r w:rsidR="00FA2B05" w:rsidRPr="00FA2B05">
        <w:rPr>
          <w:rFonts w:asciiTheme="majorHAnsi" w:hAnsiTheme="majorHAnsi"/>
          <w:sz w:val="24"/>
          <w:szCs w:val="24"/>
        </w:rPr>
        <w:t xml:space="preserve"> </w:t>
      </w:r>
      <w:r w:rsidR="006148DF" w:rsidRPr="006148DF">
        <w:rPr>
          <w:rFonts w:asciiTheme="majorHAnsi" w:hAnsiTheme="majorHAnsi"/>
          <w:sz w:val="24"/>
          <w:szCs w:val="24"/>
        </w:rPr>
        <w:t xml:space="preserve">Uvani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ukium</w:t>
      </w:r>
      <w:r w:rsidR="006148DF">
        <w:rPr>
          <w:rFonts w:asciiTheme="majorHAnsi" w:hAnsiTheme="majorHAnsi"/>
          <w:sz w:val="24"/>
          <w:szCs w:val="24"/>
        </w:rPr>
        <w:t>i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ait</w:t>
      </w:r>
      <w:r w:rsidR="006148DF">
        <w:rPr>
          <w:rFonts w:asciiTheme="majorHAnsi" w:hAnsiTheme="majorHAnsi"/>
          <w:sz w:val="24"/>
          <w:szCs w:val="24"/>
        </w:rPr>
        <w:t>t</w:t>
      </w:r>
      <w:r w:rsidR="006148DF" w:rsidRPr="006148DF">
        <w:rPr>
          <w:rFonts w:asciiTheme="majorHAnsi" w:hAnsiTheme="majorHAnsi"/>
          <w:sz w:val="24"/>
          <w:szCs w:val="24"/>
        </w:rPr>
        <w:t>uqtauvakhima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ut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aulahimaarniaqtun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u</w:t>
      </w:r>
      <w:r w:rsidR="006148DF">
        <w:rPr>
          <w:rFonts w:asciiTheme="majorHAnsi" w:hAnsiTheme="majorHAnsi"/>
          <w:sz w:val="24"/>
          <w:szCs w:val="24"/>
        </w:rPr>
        <w:t>u</w:t>
      </w:r>
      <w:r w:rsidR="006148DF" w:rsidRPr="006148DF">
        <w:rPr>
          <w:rFonts w:asciiTheme="majorHAnsi" w:hAnsiTheme="majorHAnsi"/>
          <w:sz w:val="24"/>
          <w:szCs w:val="24"/>
        </w:rPr>
        <w:t>min</w:t>
      </w:r>
      <w:r w:rsidR="006148DF">
        <w:rPr>
          <w:rFonts w:asciiTheme="majorHAnsi" w:hAnsiTheme="majorHAnsi"/>
          <w:sz w:val="24"/>
          <w:szCs w:val="24"/>
        </w:rPr>
        <w:t>n</w:t>
      </w:r>
      <w:r w:rsidR="006148DF" w:rsidRPr="006148DF">
        <w:rPr>
          <w:rFonts w:asciiTheme="majorHAnsi" w:hAnsiTheme="majorHAnsi"/>
          <w:sz w:val="24"/>
          <w:szCs w:val="24"/>
        </w:rPr>
        <w:t>ga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auladjutikharnik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taim</w:t>
      </w:r>
      <w:r w:rsidR="006148DF">
        <w:rPr>
          <w:rFonts w:asciiTheme="majorHAnsi" w:hAnsiTheme="majorHAnsi"/>
          <w:sz w:val="24"/>
          <w:szCs w:val="24"/>
        </w:rPr>
        <w:t>a</w:t>
      </w:r>
      <w:r w:rsidR="006148DF" w:rsidRPr="006148DF">
        <w:rPr>
          <w:rFonts w:asciiTheme="majorHAnsi" w:hAnsiTheme="majorHAnsi"/>
          <w:sz w:val="24"/>
          <w:szCs w:val="24"/>
        </w:rPr>
        <w:t>a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tautukti</w:t>
      </w:r>
      <w:r w:rsidR="006148DF">
        <w:rPr>
          <w:rFonts w:asciiTheme="majorHAnsi" w:hAnsiTheme="majorHAnsi"/>
          <w:sz w:val="24"/>
          <w:szCs w:val="24"/>
        </w:rPr>
        <w:t>t</w:t>
      </w:r>
      <w:r w:rsidR="006148DF" w:rsidRPr="006148DF">
        <w:rPr>
          <w:rFonts w:asciiTheme="majorHAnsi" w:hAnsiTheme="majorHAnsi"/>
          <w:sz w:val="24"/>
          <w:szCs w:val="24"/>
        </w:rPr>
        <w:t>tihimaaqhutik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quviahuutikharnik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ika</w:t>
      </w:r>
      <w:r w:rsidR="006148DF">
        <w:rPr>
          <w:rFonts w:asciiTheme="majorHAnsi" w:hAnsiTheme="majorHAnsi"/>
          <w:sz w:val="24"/>
          <w:szCs w:val="24"/>
        </w:rPr>
        <w:t>juq</w:t>
      </w:r>
      <w:r w:rsidR="006148DF" w:rsidRPr="006148DF">
        <w:rPr>
          <w:rFonts w:asciiTheme="majorHAnsi" w:hAnsiTheme="majorHAnsi"/>
          <w:sz w:val="24"/>
          <w:szCs w:val="24"/>
        </w:rPr>
        <w:t>himaarnikkut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hivuliqtikharnik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nuna</w:t>
      </w:r>
      <w:r w:rsidR="006148DF">
        <w:rPr>
          <w:rFonts w:asciiTheme="majorHAnsi" w:hAnsiTheme="majorHAnsi"/>
          <w:sz w:val="24"/>
          <w:szCs w:val="24"/>
        </w:rPr>
        <w:t>l</w:t>
      </w:r>
      <w:r w:rsidR="006148DF" w:rsidRPr="006148DF">
        <w:rPr>
          <w:rFonts w:asciiTheme="majorHAnsi" w:hAnsiTheme="majorHAnsi"/>
          <w:sz w:val="24"/>
          <w:szCs w:val="24"/>
        </w:rPr>
        <w:t>laanilu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ilaulukaarnikkut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taim</w:t>
      </w:r>
      <w:r w:rsidR="006148DF">
        <w:rPr>
          <w:rFonts w:asciiTheme="majorHAnsi" w:hAnsiTheme="majorHAnsi"/>
          <w:sz w:val="24"/>
          <w:szCs w:val="24"/>
        </w:rPr>
        <w:t>a</w:t>
      </w:r>
      <w:r w:rsidR="006148DF" w:rsidRPr="006148DF">
        <w:rPr>
          <w:rFonts w:asciiTheme="majorHAnsi" w:hAnsiTheme="majorHAnsi"/>
          <w:sz w:val="24"/>
          <w:szCs w:val="24"/>
        </w:rPr>
        <w:t>a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Apiqhui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i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Browne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atuqhimaaqu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ainik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>.</w:t>
      </w:r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Tamarmik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aittuqtau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ut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tuni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auniaqtut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naunaitkunmik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aittuutimi</w:t>
      </w:r>
      <w:r w:rsidR="006148DF">
        <w:rPr>
          <w:rFonts w:asciiTheme="majorHAnsi" w:hAnsiTheme="majorHAnsi"/>
          <w:sz w:val="24"/>
          <w:szCs w:val="24"/>
        </w:rPr>
        <w:t>g</w:t>
      </w:r>
      <w:r w:rsidR="006148DF" w:rsidRPr="006148DF">
        <w:rPr>
          <w:rFonts w:asciiTheme="majorHAnsi" w:hAnsiTheme="majorHAnsi"/>
          <w:sz w:val="24"/>
          <w:szCs w:val="24"/>
        </w:rPr>
        <w:t>lu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ilitaridjutimik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iniqtiqtamingnik</w:t>
      </w:r>
      <w:proofErr w:type="spellEnd"/>
      <w:r w:rsidR="006148DF" w:rsidRPr="006148DF">
        <w:rPr>
          <w:rFonts w:asciiTheme="majorHAnsi" w:hAnsiTheme="majorHAnsi"/>
          <w:b/>
          <w:bCs/>
          <w:sz w:val="24"/>
          <w:szCs w:val="24"/>
        </w:rPr>
        <w:t>.</w:t>
      </w:r>
      <w:r w:rsidR="006148D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148DF" w:rsidRPr="006148DF">
        <w:rPr>
          <w:rFonts w:asciiTheme="majorHAnsi" w:hAnsiTheme="majorHAnsi"/>
          <w:sz w:val="24"/>
          <w:szCs w:val="24"/>
        </w:rPr>
        <w:t xml:space="preserve">Una </w:t>
      </w:r>
      <w:r w:rsidR="006148DF">
        <w:rPr>
          <w:rFonts w:asciiTheme="majorHAnsi" w:hAnsiTheme="majorHAnsi"/>
          <w:sz w:val="24"/>
          <w:szCs w:val="24"/>
        </w:rPr>
        <w:t xml:space="preserve">Nunavut </w:t>
      </w:r>
      <w:proofErr w:type="spellStart"/>
      <w:r w:rsidR="006148DF">
        <w:rPr>
          <w:rFonts w:asciiTheme="majorHAnsi" w:hAnsiTheme="majorHAnsi"/>
          <w:sz w:val="24"/>
          <w:szCs w:val="24"/>
        </w:rPr>
        <w:t>Maligaliqinikkut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6148DF">
        <w:rPr>
          <w:rFonts w:asciiTheme="majorHAnsi" w:hAnsiTheme="majorHAnsi"/>
          <w:sz w:val="24"/>
          <w:szCs w:val="24"/>
        </w:rPr>
        <w:t>Tunngavinga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r w:rsidR="00FA2B05" w:rsidRPr="00FA2B0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ait</w:t>
      </w:r>
      <w:r w:rsidR="006148DF">
        <w:rPr>
          <w:rFonts w:asciiTheme="majorHAnsi" w:hAnsiTheme="majorHAnsi"/>
          <w:sz w:val="24"/>
          <w:szCs w:val="24"/>
        </w:rPr>
        <w:t>t</w:t>
      </w:r>
      <w:r w:rsidR="006148DF" w:rsidRPr="006148DF">
        <w:rPr>
          <w:rFonts w:asciiTheme="majorHAnsi" w:hAnsiTheme="majorHAnsi"/>
          <w:sz w:val="24"/>
          <w:szCs w:val="24"/>
        </w:rPr>
        <w:t>ui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uma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u</w:t>
      </w:r>
      <w:r w:rsidR="006148DF">
        <w:rPr>
          <w:rFonts w:asciiTheme="majorHAnsi" w:hAnsiTheme="majorHAnsi"/>
          <w:sz w:val="24"/>
          <w:szCs w:val="24"/>
        </w:rPr>
        <w:t>t</w:t>
      </w:r>
      <w:proofErr w:type="spellEnd"/>
      <w:proofErr w:type="gram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quviahuutikharnik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akima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unu</w:t>
      </w:r>
      <w:r w:rsidR="006148DF">
        <w:rPr>
          <w:rFonts w:asciiTheme="majorHAnsi" w:hAnsiTheme="majorHAnsi"/>
          <w:sz w:val="24"/>
          <w:szCs w:val="24"/>
        </w:rPr>
        <w:t>t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ilit</w:t>
      </w:r>
      <w:r w:rsidR="006148DF">
        <w:rPr>
          <w:rFonts w:asciiTheme="majorHAnsi" w:hAnsiTheme="majorHAnsi"/>
          <w:sz w:val="24"/>
          <w:szCs w:val="24"/>
        </w:rPr>
        <w:t>t</w:t>
      </w:r>
      <w:r w:rsidR="006148DF" w:rsidRPr="006148DF">
        <w:rPr>
          <w:rFonts w:asciiTheme="majorHAnsi" w:hAnsiTheme="majorHAnsi"/>
          <w:sz w:val="24"/>
          <w:szCs w:val="24"/>
        </w:rPr>
        <w:t>u</w:t>
      </w:r>
      <w:r w:rsidR="006148DF">
        <w:rPr>
          <w:rFonts w:asciiTheme="majorHAnsi" w:hAnsiTheme="majorHAnsi"/>
          <w:sz w:val="24"/>
          <w:szCs w:val="24"/>
        </w:rPr>
        <w:t>r</w:t>
      </w:r>
      <w:r w:rsidR="006148DF" w:rsidRPr="006148DF">
        <w:rPr>
          <w:rFonts w:asciiTheme="majorHAnsi" w:hAnsiTheme="majorHAnsi"/>
          <w:sz w:val="24"/>
          <w:szCs w:val="24"/>
        </w:rPr>
        <w:t>ipkai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urlu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anginirmik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qu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ahuutikharnik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ilagi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ainun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ilihai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iinun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nunal</w:t>
      </w:r>
      <w:r w:rsidR="006148DF">
        <w:rPr>
          <w:rFonts w:asciiTheme="majorHAnsi" w:hAnsiTheme="majorHAnsi"/>
          <w:sz w:val="24"/>
          <w:szCs w:val="24"/>
        </w:rPr>
        <w:t>l</w:t>
      </w:r>
      <w:r w:rsidR="006148DF" w:rsidRPr="006148DF">
        <w:rPr>
          <w:rFonts w:asciiTheme="majorHAnsi" w:hAnsiTheme="majorHAnsi"/>
          <w:sz w:val="24"/>
          <w:szCs w:val="24"/>
        </w:rPr>
        <w:t>aani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ilau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unun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taim</w:t>
      </w:r>
      <w:r w:rsidR="006148DF">
        <w:rPr>
          <w:rFonts w:asciiTheme="majorHAnsi" w:hAnsiTheme="majorHAnsi"/>
          <w:sz w:val="24"/>
          <w:szCs w:val="24"/>
        </w:rPr>
        <w:t>a</w:t>
      </w:r>
      <w:r w:rsidR="006148DF" w:rsidRPr="006148DF">
        <w:rPr>
          <w:rFonts w:asciiTheme="majorHAnsi" w:hAnsiTheme="majorHAnsi"/>
          <w:sz w:val="24"/>
          <w:szCs w:val="24"/>
        </w:rPr>
        <w:t>a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ika</w:t>
      </w:r>
      <w:r w:rsidR="006148DF">
        <w:rPr>
          <w:rFonts w:asciiTheme="majorHAnsi" w:hAnsiTheme="majorHAnsi"/>
          <w:sz w:val="24"/>
          <w:szCs w:val="24"/>
        </w:rPr>
        <w:t>j</w:t>
      </w:r>
      <w:r w:rsidR="006148DF" w:rsidRPr="006148DF">
        <w:rPr>
          <w:rFonts w:asciiTheme="majorHAnsi" w:hAnsiTheme="majorHAnsi"/>
          <w:sz w:val="24"/>
          <w:szCs w:val="24"/>
        </w:rPr>
        <w:t>u</w:t>
      </w:r>
      <w:r w:rsidR="006148DF">
        <w:rPr>
          <w:rFonts w:asciiTheme="majorHAnsi" w:hAnsiTheme="majorHAnsi"/>
          <w:sz w:val="24"/>
          <w:szCs w:val="24"/>
        </w:rPr>
        <w:t>q</w:t>
      </w:r>
      <w:r w:rsidR="006148DF" w:rsidRPr="006148DF">
        <w:rPr>
          <w:rFonts w:asciiTheme="majorHAnsi" w:hAnsiTheme="majorHAnsi"/>
          <w:sz w:val="24"/>
          <w:szCs w:val="24"/>
        </w:rPr>
        <w:t>himaangin</w:t>
      </w:r>
      <w:r w:rsidR="006148DF">
        <w:rPr>
          <w:rFonts w:asciiTheme="majorHAnsi" w:hAnsiTheme="majorHAnsi"/>
          <w:sz w:val="24"/>
          <w:szCs w:val="24"/>
        </w:rPr>
        <w:t>n</w:t>
      </w:r>
      <w:r w:rsidR="006148DF" w:rsidRPr="006148DF">
        <w:rPr>
          <w:rFonts w:asciiTheme="majorHAnsi" w:hAnsiTheme="majorHAnsi"/>
          <w:sz w:val="24"/>
          <w:szCs w:val="24"/>
        </w:rPr>
        <w:t>aqtun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ukuninga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havadja</w:t>
      </w:r>
      <w:r w:rsidR="006148DF">
        <w:rPr>
          <w:rFonts w:asciiTheme="majorHAnsi" w:hAnsiTheme="majorHAnsi"/>
          <w:sz w:val="24"/>
          <w:szCs w:val="24"/>
        </w:rPr>
        <w:t>r</w:t>
      </w:r>
      <w:r w:rsidR="006148DF" w:rsidRPr="006148DF">
        <w:rPr>
          <w:rFonts w:asciiTheme="majorHAnsi" w:hAnsiTheme="majorHAnsi"/>
          <w:sz w:val="24"/>
          <w:szCs w:val="24"/>
        </w:rPr>
        <w:t>iktunik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inulram</w:t>
      </w:r>
      <w:r w:rsidR="006148DF">
        <w:rPr>
          <w:rFonts w:asciiTheme="majorHAnsi" w:hAnsiTheme="majorHAnsi"/>
          <w:sz w:val="24"/>
          <w:szCs w:val="24"/>
        </w:rPr>
        <w:t>m</w:t>
      </w:r>
      <w:r w:rsidR="006148DF" w:rsidRPr="006148DF">
        <w:rPr>
          <w:rFonts w:asciiTheme="majorHAnsi" w:hAnsiTheme="majorHAnsi"/>
          <w:sz w:val="24"/>
          <w:szCs w:val="24"/>
        </w:rPr>
        <w:t>iit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 w:rsidRPr="006148DF">
        <w:rPr>
          <w:rFonts w:asciiTheme="majorHAnsi" w:hAnsiTheme="majorHAnsi"/>
          <w:sz w:val="24"/>
          <w:szCs w:val="24"/>
        </w:rPr>
        <w:t>hivuliqtikharnik</w:t>
      </w:r>
      <w:proofErr w:type="spellEnd"/>
      <w:r w:rsidR="006148DF" w:rsidRPr="006148DF">
        <w:rPr>
          <w:rFonts w:asciiTheme="majorHAnsi" w:hAnsiTheme="majorHAnsi"/>
          <w:sz w:val="24"/>
          <w:szCs w:val="24"/>
        </w:rPr>
        <w:t>.</w:t>
      </w:r>
      <w:r w:rsidR="00FA2B05" w:rsidRPr="00FA2B05">
        <w:rPr>
          <w:rFonts w:asciiTheme="majorHAnsi" w:hAnsiTheme="majorHAnsi"/>
          <w:sz w:val="24"/>
          <w:szCs w:val="24"/>
        </w:rPr>
        <w:t xml:space="preserve"> </w:t>
      </w:r>
      <w:r w:rsidR="006148DF">
        <w:rPr>
          <w:rFonts w:asciiTheme="majorHAnsi" w:hAnsiTheme="majorHAnsi"/>
          <w:sz w:val="24"/>
          <w:szCs w:val="24"/>
        </w:rPr>
        <w:t xml:space="preserve">Una </w:t>
      </w:r>
      <w:proofErr w:type="spellStart"/>
      <w:r w:rsidR="006148DF">
        <w:rPr>
          <w:rFonts w:asciiTheme="majorHAnsi" w:hAnsiTheme="majorHAnsi"/>
          <w:sz w:val="24"/>
          <w:szCs w:val="24"/>
        </w:rPr>
        <w:t>Tunngavinga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quanaaqhimajaat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tamainnut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ilauqatauhimajut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niruaqtittivlutik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piliriangat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148DF">
        <w:rPr>
          <w:rFonts w:asciiTheme="majorHAnsi" w:hAnsiTheme="majorHAnsi"/>
          <w:sz w:val="24"/>
          <w:szCs w:val="24"/>
        </w:rPr>
        <w:t>ikajuqhimajaallu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qaummagikhijuumijut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ikajuqtaulluaqtut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haffumani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Nunavunmiujut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48DF">
        <w:rPr>
          <w:rFonts w:asciiTheme="majorHAnsi" w:hAnsiTheme="majorHAnsi"/>
          <w:sz w:val="24"/>
          <w:szCs w:val="24"/>
        </w:rPr>
        <w:t>inulrammiit</w:t>
      </w:r>
      <w:proofErr w:type="spellEnd"/>
      <w:r w:rsidR="006148DF">
        <w:rPr>
          <w:rFonts w:asciiTheme="majorHAnsi" w:hAnsiTheme="majorHAnsi"/>
          <w:sz w:val="24"/>
          <w:szCs w:val="24"/>
        </w:rPr>
        <w:t xml:space="preserve">. </w:t>
      </w:r>
    </w:p>
    <w:p w14:paraId="2EE1DAED" w14:textId="77777777" w:rsidR="00BE7764" w:rsidRDefault="00BE7764" w:rsidP="00825F00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698CBC2C" w14:textId="6919672E" w:rsidR="00825F00" w:rsidRPr="00825F00" w:rsidRDefault="006148DF" w:rsidP="00825F00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Naunaittiarumagungni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haffumani</w:t>
      </w:r>
      <w:proofErr w:type="spellEnd"/>
      <w:r w:rsidR="00825F00" w:rsidRPr="00825F0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5F00" w:rsidRPr="00825F00">
        <w:rPr>
          <w:rFonts w:asciiTheme="majorHAnsi" w:hAnsiTheme="majorHAnsi"/>
          <w:sz w:val="24"/>
          <w:szCs w:val="24"/>
        </w:rPr>
        <w:t>Upinnaqtuq</w:t>
      </w:r>
      <w:proofErr w:type="spellEnd"/>
      <w:r w:rsidR="00825F00" w:rsidRPr="00825F0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5F00" w:rsidRPr="00825F00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ittuuhiat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unalu</w:t>
      </w:r>
      <w:proofErr w:type="spellEnd"/>
      <w:r>
        <w:rPr>
          <w:rFonts w:asciiTheme="majorHAnsi" w:hAnsiTheme="majorHAnsi"/>
          <w:sz w:val="24"/>
          <w:szCs w:val="24"/>
        </w:rPr>
        <w:t xml:space="preserve"> Nunavut </w:t>
      </w:r>
      <w:proofErr w:type="spellStart"/>
      <w:r>
        <w:rPr>
          <w:rFonts w:asciiTheme="majorHAnsi" w:hAnsiTheme="majorHAnsi"/>
          <w:sz w:val="24"/>
          <w:szCs w:val="24"/>
        </w:rPr>
        <w:t>Mali</w:t>
      </w:r>
      <w:r w:rsidR="00D256CA">
        <w:rPr>
          <w:rFonts w:asciiTheme="majorHAnsi" w:hAnsiTheme="majorHAnsi"/>
          <w:sz w:val="24"/>
          <w:szCs w:val="24"/>
        </w:rPr>
        <w:t>galiqinikkut</w:t>
      </w:r>
      <w:proofErr w:type="spellEnd"/>
      <w:r w:rsidR="00D256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56CA">
        <w:rPr>
          <w:rFonts w:asciiTheme="majorHAnsi" w:hAnsiTheme="majorHAnsi"/>
          <w:sz w:val="24"/>
          <w:szCs w:val="24"/>
        </w:rPr>
        <w:t>Tunngavinga</w:t>
      </w:r>
      <w:proofErr w:type="spellEnd"/>
      <w:r w:rsidR="00D256C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256CA">
        <w:rPr>
          <w:rFonts w:asciiTheme="majorHAnsi" w:hAnsiTheme="majorHAnsi"/>
          <w:sz w:val="24"/>
          <w:szCs w:val="24"/>
        </w:rPr>
        <w:t>qaritaujakkuurlutit</w:t>
      </w:r>
      <w:proofErr w:type="spellEnd"/>
      <w:r w:rsidR="00D256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56CA">
        <w:rPr>
          <w:rFonts w:asciiTheme="majorHAnsi" w:hAnsiTheme="majorHAnsi"/>
          <w:sz w:val="24"/>
          <w:szCs w:val="24"/>
        </w:rPr>
        <w:t>uvani</w:t>
      </w:r>
      <w:proofErr w:type="spellEnd"/>
      <w:r w:rsidR="00D256CA">
        <w:rPr>
          <w:rFonts w:asciiTheme="majorHAnsi" w:hAnsiTheme="majorHAnsi"/>
          <w:sz w:val="24"/>
          <w:szCs w:val="24"/>
        </w:rPr>
        <w:t xml:space="preserve"> </w:t>
      </w:r>
      <w:hyperlink r:id="rId10" w:history="1">
        <w:r w:rsidR="00D256CA" w:rsidRPr="00611964">
          <w:rPr>
            <w:rStyle w:val="Hyperlink"/>
            <w:rFonts w:asciiTheme="majorHAnsi" w:hAnsiTheme="majorHAnsi"/>
            <w:sz w:val="24"/>
            <w:szCs w:val="24"/>
          </w:rPr>
          <w:t>www.nunavutlawfoundation.ca</w:t>
        </w:r>
      </w:hyperlink>
      <w:r w:rsidR="000B7AD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56CA">
        <w:rPr>
          <w:rFonts w:asciiTheme="majorHAnsi" w:hAnsiTheme="majorHAnsi"/>
          <w:sz w:val="24"/>
          <w:szCs w:val="24"/>
        </w:rPr>
        <w:t>traarvigilugu</w:t>
      </w:r>
      <w:proofErr w:type="spellEnd"/>
      <w:r w:rsidR="00D256CA">
        <w:rPr>
          <w:rFonts w:asciiTheme="majorHAnsi" w:hAnsiTheme="majorHAnsi"/>
          <w:sz w:val="24"/>
          <w:szCs w:val="24"/>
        </w:rPr>
        <w:t xml:space="preserve"> </w:t>
      </w:r>
      <w:r w:rsidR="00B31C63">
        <w:rPr>
          <w:rFonts w:asciiTheme="majorHAnsi" w:hAnsiTheme="majorHAnsi"/>
          <w:sz w:val="24"/>
          <w:szCs w:val="24"/>
        </w:rPr>
        <w:t>Shawna Allooloo</w:t>
      </w:r>
      <w:r w:rsidR="00825F00" w:rsidRPr="00825F0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56CA">
        <w:rPr>
          <w:rFonts w:asciiTheme="majorHAnsi" w:hAnsiTheme="majorHAnsi"/>
          <w:sz w:val="24"/>
          <w:szCs w:val="24"/>
        </w:rPr>
        <w:t>uvani</w:t>
      </w:r>
      <w:proofErr w:type="spellEnd"/>
      <w:r w:rsidR="00825F00" w:rsidRPr="00825F00">
        <w:rPr>
          <w:rFonts w:asciiTheme="majorHAnsi" w:hAnsiTheme="majorHAnsi"/>
          <w:sz w:val="24"/>
          <w:szCs w:val="24"/>
        </w:rPr>
        <w:t xml:space="preserve"> </w:t>
      </w:r>
      <w:hyperlink r:id="rId11" w:history="1">
        <w:r w:rsidR="000B7AD8" w:rsidRPr="00051DBD">
          <w:rPr>
            <w:rStyle w:val="Hyperlink"/>
            <w:rFonts w:asciiTheme="majorHAnsi" w:hAnsiTheme="majorHAnsi"/>
            <w:sz w:val="24"/>
            <w:szCs w:val="24"/>
          </w:rPr>
          <w:t>administrator@nulf.ca</w:t>
        </w:r>
      </w:hyperlink>
      <w:r w:rsidR="000B7AD8">
        <w:rPr>
          <w:rFonts w:asciiTheme="majorHAnsi" w:hAnsiTheme="majorHAnsi"/>
          <w:sz w:val="24"/>
          <w:szCs w:val="24"/>
        </w:rPr>
        <w:t>.</w:t>
      </w:r>
    </w:p>
    <w:p w14:paraId="571BC251" w14:textId="77777777" w:rsidR="00825F00" w:rsidRPr="00825F00" w:rsidRDefault="00825F00" w:rsidP="00825F00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392A61B" w14:textId="5AA291A7" w:rsidR="00AC7ACD" w:rsidRDefault="00CD235A" w:rsidP="0070127A">
      <w:pPr>
        <w:spacing w:after="0" w:line="240" w:lineRule="auto"/>
        <w:jc w:val="center"/>
        <w:rPr>
          <w:rFonts w:ascii="Gadugi" w:eastAsia="Calibri" w:hAnsi="Gadugi" w:cs="Gadugi"/>
        </w:rPr>
      </w:pPr>
      <w:r w:rsidRPr="00CD235A">
        <w:rPr>
          <w:rFonts w:ascii="Gadugi" w:eastAsia="Calibri" w:hAnsi="Gadugi" w:cs="Gadugi"/>
        </w:rPr>
        <w:t>-30-</w:t>
      </w:r>
    </w:p>
    <w:p w14:paraId="29BA8C4F" w14:textId="74A587F7" w:rsidR="00E849DB" w:rsidRDefault="00E849DB" w:rsidP="0070127A">
      <w:pPr>
        <w:spacing w:after="0" w:line="240" w:lineRule="auto"/>
        <w:jc w:val="center"/>
        <w:rPr>
          <w:rFonts w:ascii="Gadugi" w:eastAsia="Calibri" w:hAnsi="Gadugi" w:cs="Gadugi"/>
        </w:rPr>
      </w:pPr>
    </w:p>
    <w:p w14:paraId="73F7D424" w14:textId="6DE8B30F" w:rsidR="00825F00" w:rsidRPr="00825F00" w:rsidRDefault="00D256CA" w:rsidP="00825F00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proofErr w:type="spellStart"/>
      <w:r>
        <w:rPr>
          <w:rFonts w:asciiTheme="majorHAnsi" w:hAnsiTheme="majorHAnsi"/>
          <w:b/>
          <w:bCs/>
          <w:i/>
          <w:iCs/>
          <w:sz w:val="24"/>
          <w:szCs w:val="24"/>
        </w:rPr>
        <w:t>Talvuuna</w:t>
      </w:r>
      <w:proofErr w:type="spellEnd"/>
      <w:r>
        <w:rPr>
          <w:rFonts w:asciiTheme="majorHAnsi" w:hAnsiTheme="majorHAnsi"/>
          <w:b/>
          <w:bCs/>
          <w:i/>
          <w:iCs/>
          <w:sz w:val="24"/>
          <w:szCs w:val="24"/>
        </w:rPr>
        <w:t xml:space="preserve"> Nunavut </w:t>
      </w:r>
      <w:proofErr w:type="spellStart"/>
      <w:r>
        <w:rPr>
          <w:rFonts w:asciiTheme="majorHAnsi" w:hAnsiTheme="majorHAnsi"/>
          <w:b/>
          <w:bCs/>
          <w:i/>
          <w:iCs/>
          <w:sz w:val="24"/>
          <w:szCs w:val="24"/>
        </w:rPr>
        <w:t>Maligaliqinikkut</w:t>
      </w:r>
      <w:proofErr w:type="spellEnd"/>
      <w:r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i/>
          <w:iCs/>
          <w:sz w:val="24"/>
          <w:szCs w:val="24"/>
        </w:rPr>
        <w:t>Tunngavinga</w:t>
      </w:r>
      <w:proofErr w:type="spellEnd"/>
      <w:r>
        <w:rPr>
          <w:rFonts w:asciiTheme="majorHAnsi" w:hAnsiTheme="majorHAnsi"/>
          <w:b/>
          <w:bCs/>
          <w:i/>
          <w:iCs/>
          <w:sz w:val="24"/>
          <w:szCs w:val="24"/>
        </w:rPr>
        <w:t xml:space="preserve">: </w:t>
      </w:r>
    </w:p>
    <w:p w14:paraId="05926CBB" w14:textId="7086C2D8" w:rsidR="00825F00" w:rsidRPr="00825F00" w:rsidRDefault="00D256CA" w:rsidP="00825F00">
      <w:pPr>
        <w:spacing w:after="0" w:line="240" w:lineRule="auto"/>
        <w:contextualSpacing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Una</w:t>
      </w:r>
      <w:r w:rsidR="00825F00" w:rsidRPr="00825F00">
        <w:rPr>
          <w:rFonts w:asciiTheme="majorHAnsi" w:hAnsiTheme="majorHAnsi"/>
          <w:i/>
          <w:iCs/>
          <w:sz w:val="24"/>
          <w:szCs w:val="24"/>
        </w:rPr>
        <w:t xml:space="preserve"> Nunavut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Maligaliqinikkut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Tunngavinga</w:t>
      </w:r>
      <w:proofErr w:type="spellEnd"/>
      <w:r w:rsidR="00825F00" w:rsidRPr="00825F00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Maniliurnia</w:t>
      </w:r>
      <w:r>
        <w:rPr>
          <w:rFonts w:asciiTheme="majorHAnsi" w:hAnsiTheme="majorHAnsi"/>
          <w:i/>
          <w:iCs/>
          <w:sz w:val="24"/>
          <w:szCs w:val="24"/>
        </w:rPr>
        <w:t>q</w:t>
      </w:r>
      <w:r w:rsidRPr="00D256CA">
        <w:rPr>
          <w:rFonts w:asciiTheme="majorHAnsi" w:hAnsiTheme="majorHAnsi"/>
          <w:i/>
          <w:iCs/>
          <w:sz w:val="24"/>
          <w:szCs w:val="24"/>
        </w:rPr>
        <w:t>himangittuq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timiquti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maniliqtuqtauhimajuq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ukunannga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Maligaliqinikkut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Katimajiinnin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Nunavunmi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,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havagutigijait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tamaita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maligaliqijit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havaktun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maligakkut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nunapti</w:t>
      </w:r>
      <w:r>
        <w:rPr>
          <w:rFonts w:asciiTheme="majorHAnsi" w:hAnsiTheme="majorHAnsi"/>
          <w:i/>
          <w:iCs/>
          <w:sz w:val="24"/>
          <w:szCs w:val="24"/>
        </w:rPr>
        <w:t>ng</w:t>
      </w:r>
      <w:r w:rsidRPr="00D256CA">
        <w:rPr>
          <w:rFonts w:asciiTheme="majorHAnsi" w:hAnsiTheme="majorHAnsi"/>
          <w:i/>
          <w:iCs/>
          <w:sz w:val="24"/>
          <w:szCs w:val="24"/>
        </w:rPr>
        <w:t>ni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.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Pinahuaqtait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ika</w:t>
      </w:r>
      <w:r>
        <w:rPr>
          <w:rFonts w:asciiTheme="majorHAnsi" w:hAnsiTheme="majorHAnsi"/>
          <w:i/>
          <w:iCs/>
          <w:sz w:val="24"/>
          <w:szCs w:val="24"/>
        </w:rPr>
        <w:t>j</w:t>
      </w:r>
      <w:r w:rsidRPr="00D256CA">
        <w:rPr>
          <w:rFonts w:asciiTheme="majorHAnsi" w:hAnsiTheme="majorHAnsi"/>
          <w:i/>
          <w:iCs/>
          <w:sz w:val="24"/>
          <w:szCs w:val="24"/>
        </w:rPr>
        <w:t>u</w:t>
      </w:r>
      <w:r>
        <w:rPr>
          <w:rFonts w:asciiTheme="majorHAnsi" w:hAnsiTheme="majorHAnsi"/>
          <w:i/>
          <w:iCs/>
          <w:sz w:val="24"/>
          <w:szCs w:val="24"/>
        </w:rPr>
        <w:t>r</w:t>
      </w:r>
      <w:r w:rsidRPr="00D256CA">
        <w:rPr>
          <w:rFonts w:asciiTheme="majorHAnsi" w:hAnsiTheme="majorHAnsi"/>
          <w:i/>
          <w:iCs/>
          <w:sz w:val="24"/>
          <w:szCs w:val="24"/>
        </w:rPr>
        <w:t>lugit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uv</w:t>
      </w:r>
      <w:r>
        <w:rPr>
          <w:rFonts w:asciiTheme="majorHAnsi" w:hAnsiTheme="majorHAnsi"/>
          <w:i/>
          <w:iCs/>
          <w:sz w:val="24"/>
          <w:szCs w:val="24"/>
        </w:rPr>
        <w:t>v</w:t>
      </w:r>
      <w:r w:rsidRPr="00D256CA">
        <w:rPr>
          <w:rFonts w:asciiTheme="majorHAnsi" w:hAnsiTheme="majorHAnsi"/>
          <w:i/>
          <w:iCs/>
          <w:sz w:val="24"/>
          <w:szCs w:val="24"/>
        </w:rPr>
        <w:t>alu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akhuugutigilugu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maligaliqinikkut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ilihimaniq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uv</w:t>
      </w:r>
      <w:r>
        <w:rPr>
          <w:rFonts w:asciiTheme="majorHAnsi" w:hAnsiTheme="majorHAnsi"/>
          <w:i/>
          <w:iCs/>
          <w:sz w:val="24"/>
          <w:szCs w:val="24"/>
        </w:rPr>
        <w:t>v</w:t>
      </w:r>
      <w:r w:rsidRPr="00D256CA">
        <w:rPr>
          <w:rFonts w:asciiTheme="majorHAnsi" w:hAnsiTheme="majorHAnsi"/>
          <w:i/>
          <w:iCs/>
          <w:sz w:val="24"/>
          <w:szCs w:val="24"/>
        </w:rPr>
        <w:t>alu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titiqiqidjutaa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maligaliqinikkut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Pr="00D256CA">
        <w:rPr>
          <w:rFonts w:asciiTheme="majorHAnsi" w:hAnsiTheme="majorHAnsi"/>
          <w:i/>
          <w:iCs/>
          <w:sz w:val="24"/>
          <w:szCs w:val="24"/>
        </w:rPr>
        <w:t>Nunavunmi</w:t>
      </w:r>
      <w:proofErr w:type="spellEnd"/>
      <w:r w:rsidRPr="00D256CA">
        <w:rPr>
          <w:rFonts w:asciiTheme="majorHAnsi" w:hAnsiTheme="majorHAnsi"/>
          <w:i/>
          <w:iCs/>
          <w:sz w:val="24"/>
          <w:szCs w:val="24"/>
        </w:rPr>
        <w:t>.</w:t>
      </w:r>
    </w:p>
    <w:p w14:paraId="0D5E03B2" w14:textId="77777777" w:rsidR="00E849DB" w:rsidRPr="00CD235A" w:rsidRDefault="00E849DB" w:rsidP="00E849DB">
      <w:pPr>
        <w:spacing w:after="0" w:line="240" w:lineRule="auto"/>
        <w:rPr>
          <w:rFonts w:ascii="Gadugi" w:eastAsia="Calibri" w:hAnsi="Gadugi" w:cs="Gadugi"/>
        </w:rPr>
      </w:pPr>
    </w:p>
    <w:p w14:paraId="4D5EA28B" w14:textId="1E4CE30E" w:rsidR="00825F00" w:rsidRDefault="00D256CA" w:rsidP="0070127A">
      <w:pPr>
        <w:spacing w:after="0" w:line="240" w:lineRule="auto"/>
        <w:rPr>
          <w:rFonts w:ascii="Gadugi" w:eastAsia="Calibri" w:hAnsi="Gadugi" w:cs="Gadugi"/>
          <w:b/>
          <w:bCs/>
        </w:rPr>
      </w:pPr>
      <w:proofErr w:type="spellStart"/>
      <w:r>
        <w:rPr>
          <w:rFonts w:ascii="Gadugi" w:eastAsia="Calibri" w:hAnsi="Gadugi" w:cs="Gadugi"/>
          <w:b/>
          <w:bCs/>
        </w:rPr>
        <w:t>Turaarvigilugu</w:t>
      </w:r>
      <w:proofErr w:type="spellEnd"/>
    </w:p>
    <w:p w14:paraId="6D4FCC1D" w14:textId="5BA8CA9A" w:rsidR="00422E62" w:rsidRPr="00337B4A" w:rsidRDefault="00BE7764" w:rsidP="0070127A">
      <w:pPr>
        <w:spacing w:after="0" w:line="240" w:lineRule="auto"/>
        <w:rPr>
          <w:rFonts w:asciiTheme="majorHAnsi" w:eastAsia="Calibri" w:hAnsiTheme="majorHAnsi" w:cs="Calibri"/>
          <w:b/>
          <w:bCs/>
          <w:sz w:val="24"/>
          <w:szCs w:val="24"/>
        </w:rPr>
      </w:pPr>
      <w:r w:rsidRPr="00337B4A">
        <w:rPr>
          <w:rFonts w:asciiTheme="majorHAnsi" w:eastAsia="Calibri" w:hAnsiTheme="majorHAnsi" w:cs="Gadugi"/>
          <w:sz w:val="24"/>
          <w:szCs w:val="24"/>
        </w:rPr>
        <w:t>Shawna Allooloo</w:t>
      </w:r>
      <w:r w:rsidRPr="00337B4A">
        <w:rPr>
          <w:rFonts w:asciiTheme="majorHAnsi" w:eastAsia="Calibri" w:hAnsiTheme="majorHAnsi" w:cs="Gadugi"/>
          <w:b/>
          <w:bCs/>
          <w:sz w:val="24"/>
          <w:szCs w:val="24"/>
        </w:rPr>
        <w:t>,</w:t>
      </w:r>
      <w:r w:rsidR="006243ED" w:rsidRPr="00337B4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56CA" w:rsidRPr="00337B4A">
        <w:rPr>
          <w:rFonts w:asciiTheme="majorHAnsi" w:hAnsiTheme="majorHAnsi"/>
          <w:sz w:val="24"/>
          <w:szCs w:val="24"/>
        </w:rPr>
        <w:t>Titiqqiqiji</w:t>
      </w:r>
      <w:proofErr w:type="spellEnd"/>
    </w:p>
    <w:p w14:paraId="2956708B" w14:textId="77777777" w:rsidR="00422E62" w:rsidRPr="00AC7ACD" w:rsidRDefault="00422E62" w:rsidP="0070127A">
      <w:pPr>
        <w:spacing w:after="0" w:line="240" w:lineRule="auto"/>
        <w:rPr>
          <w:rFonts w:asciiTheme="majorHAnsi" w:hAnsiTheme="majorHAnsi"/>
        </w:rPr>
      </w:pPr>
    </w:p>
    <w:p w14:paraId="49847443" w14:textId="300CF07A" w:rsidR="00787E4D" w:rsidRPr="00337B4A" w:rsidRDefault="00052302" w:rsidP="0070127A">
      <w:pPr>
        <w:spacing w:after="0" w:line="240" w:lineRule="auto"/>
        <w:rPr>
          <w:rFonts w:asciiTheme="majorHAnsi" w:hAnsiTheme="majorHAnsi"/>
        </w:rPr>
      </w:pPr>
      <w:r w:rsidRPr="00AC7ACD">
        <w:rPr>
          <w:rFonts w:asciiTheme="majorHAnsi" w:hAnsiTheme="majorHAnsi"/>
          <w:lang w:val="fr-CA"/>
        </w:rPr>
        <w:sym w:font="Wingdings" w:char="F038"/>
      </w:r>
      <w:r w:rsidR="00A95274" w:rsidRPr="00337B4A">
        <w:rPr>
          <w:rFonts w:asciiTheme="majorHAnsi" w:hAnsiTheme="majorHAnsi"/>
        </w:rPr>
        <w:t xml:space="preserve"> </w:t>
      </w:r>
      <w:hyperlink r:id="rId12" w:history="1">
        <w:r w:rsidR="004452AE" w:rsidRPr="00337B4A">
          <w:rPr>
            <w:rStyle w:val="Hyperlink"/>
            <w:rFonts w:asciiTheme="majorHAnsi" w:hAnsiTheme="majorHAnsi"/>
          </w:rPr>
          <w:t>administrator@nulf.ca</w:t>
        </w:r>
      </w:hyperlink>
      <w:r w:rsidR="004452AE" w:rsidRPr="00337B4A">
        <w:rPr>
          <w:rFonts w:asciiTheme="majorHAnsi" w:hAnsiTheme="majorHAnsi"/>
        </w:rPr>
        <w:t xml:space="preserve"> </w:t>
      </w:r>
      <w:r w:rsidRPr="00337B4A">
        <w:rPr>
          <w:rStyle w:val="Hyperlink"/>
          <w:rFonts w:asciiTheme="majorHAnsi" w:hAnsiTheme="majorHAnsi"/>
        </w:rPr>
        <w:t xml:space="preserve"> </w:t>
      </w:r>
      <w:r w:rsidRPr="00AC7ACD">
        <w:rPr>
          <w:rStyle w:val="Hyperlink"/>
          <w:rFonts w:asciiTheme="majorHAnsi" w:hAnsiTheme="majorHAnsi"/>
          <w:color w:val="auto"/>
          <w:lang w:val="fr-CA"/>
        </w:rPr>
        <w:sym w:font="Symbol" w:char="F0B7"/>
      </w:r>
      <w:r w:rsidR="00365724" w:rsidRPr="00337B4A">
        <w:rPr>
          <w:rStyle w:val="Hyperlink"/>
          <w:rFonts w:asciiTheme="majorHAnsi" w:hAnsiTheme="majorHAnsi"/>
          <w:color w:val="auto"/>
        </w:rPr>
        <w:t xml:space="preserve"> </w:t>
      </w:r>
      <w:r w:rsidRPr="00AC7ACD">
        <w:rPr>
          <w:rFonts w:asciiTheme="majorHAnsi" w:hAnsiTheme="majorHAnsi"/>
          <w:lang w:val="fr-CA"/>
        </w:rPr>
        <w:sym w:font="Wingdings" w:char="F02D"/>
      </w:r>
      <w:r w:rsidR="00337B4A" w:rsidRPr="00337B4A">
        <w:rPr>
          <w:rFonts w:asciiTheme="majorHAnsi" w:hAnsiTheme="majorHAnsi"/>
        </w:rPr>
        <w:t xml:space="preserve"> </w:t>
      </w:r>
      <w:r w:rsidR="00337B4A" w:rsidRPr="00337B4A">
        <w:rPr>
          <w:rFonts w:asciiTheme="majorHAnsi" w:hAnsiTheme="majorHAnsi"/>
        </w:rPr>
        <w:t xml:space="preserve">3B-917 Nunavut Drive, Iqaluit, </w:t>
      </w:r>
      <w:proofErr w:type="gramStart"/>
      <w:r w:rsidR="00337B4A" w:rsidRPr="00337B4A">
        <w:rPr>
          <w:rFonts w:asciiTheme="majorHAnsi" w:hAnsiTheme="majorHAnsi"/>
        </w:rPr>
        <w:t>NU  X</w:t>
      </w:r>
      <w:proofErr w:type="gramEnd"/>
      <w:r w:rsidR="00337B4A" w:rsidRPr="00337B4A">
        <w:rPr>
          <w:rFonts w:asciiTheme="majorHAnsi" w:hAnsiTheme="majorHAnsi"/>
        </w:rPr>
        <w:t>0A 3H0</w:t>
      </w:r>
    </w:p>
    <w:p w14:paraId="5D14FC99" w14:textId="092B6688" w:rsidR="00CA2658" w:rsidRPr="00337B4A" w:rsidRDefault="00CA2658" w:rsidP="0070127A">
      <w:pPr>
        <w:spacing w:after="0" w:line="240" w:lineRule="auto"/>
        <w:rPr>
          <w:rFonts w:asciiTheme="majorHAnsi" w:hAnsiTheme="majorHAnsi"/>
        </w:rPr>
      </w:pPr>
    </w:p>
    <w:sectPr w:rsidR="00CA2658" w:rsidRPr="00337B4A" w:rsidSect="000B7AD8">
      <w:type w:val="continuous"/>
      <w:pgSz w:w="12240" w:h="15840"/>
      <w:pgMar w:top="568" w:right="1296" w:bottom="72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BCC"/>
    <w:multiLevelType w:val="multilevel"/>
    <w:tmpl w:val="9CFA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46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43"/>
    <w:rsid w:val="00014DDA"/>
    <w:rsid w:val="00026BB7"/>
    <w:rsid w:val="00043867"/>
    <w:rsid w:val="00052302"/>
    <w:rsid w:val="000930E2"/>
    <w:rsid w:val="000A725B"/>
    <w:rsid w:val="000B7AD8"/>
    <w:rsid w:val="000C749F"/>
    <w:rsid w:val="000C761B"/>
    <w:rsid w:val="000E2D1F"/>
    <w:rsid w:val="000F1BF9"/>
    <w:rsid w:val="00100E9E"/>
    <w:rsid w:val="00110115"/>
    <w:rsid w:val="00121D55"/>
    <w:rsid w:val="00186FE4"/>
    <w:rsid w:val="002101CF"/>
    <w:rsid w:val="0022090E"/>
    <w:rsid w:val="00247A9E"/>
    <w:rsid w:val="002767E5"/>
    <w:rsid w:val="002A291E"/>
    <w:rsid w:val="002A62E7"/>
    <w:rsid w:val="002B2D62"/>
    <w:rsid w:val="002E3343"/>
    <w:rsid w:val="002F3E36"/>
    <w:rsid w:val="0030335E"/>
    <w:rsid w:val="00334763"/>
    <w:rsid w:val="00337B4A"/>
    <w:rsid w:val="00353591"/>
    <w:rsid w:val="00365724"/>
    <w:rsid w:val="003678CD"/>
    <w:rsid w:val="003845DB"/>
    <w:rsid w:val="00390896"/>
    <w:rsid w:val="003A0FFF"/>
    <w:rsid w:val="003B15E7"/>
    <w:rsid w:val="003B3B27"/>
    <w:rsid w:val="003F49A1"/>
    <w:rsid w:val="00412930"/>
    <w:rsid w:val="00415DF5"/>
    <w:rsid w:val="00422E62"/>
    <w:rsid w:val="004240A7"/>
    <w:rsid w:val="004452AE"/>
    <w:rsid w:val="00447359"/>
    <w:rsid w:val="00457FE1"/>
    <w:rsid w:val="0046542B"/>
    <w:rsid w:val="004744DB"/>
    <w:rsid w:val="0048434F"/>
    <w:rsid w:val="004E6085"/>
    <w:rsid w:val="004F5781"/>
    <w:rsid w:val="00521641"/>
    <w:rsid w:val="0052454E"/>
    <w:rsid w:val="0055181E"/>
    <w:rsid w:val="00592E3F"/>
    <w:rsid w:val="00596B3E"/>
    <w:rsid w:val="005C2D53"/>
    <w:rsid w:val="005F203D"/>
    <w:rsid w:val="005F302E"/>
    <w:rsid w:val="006148DF"/>
    <w:rsid w:val="006243ED"/>
    <w:rsid w:val="00624C95"/>
    <w:rsid w:val="006263C4"/>
    <w:rsid w:val="00627A49"/>
    <w:rsid w:val="00692CA8"/>
    <w:rsid w:val="006A53B8"/>
    <w:rsid w:val="006D3775"/>
    <w:rsid w:val="006D454E"/>
    <w:rsid w:val="006E6FD4"/>
    <w:rsid w:val="0070127A"/>
    <w:rsid w:val="00726EA2"/>
    <w:rsid w:val="00740A14"/>
    <w:rsid w:val="0076676B"/>
    <w:rsid w:val="00770900"/>
    <w:rsid w:val="00787E4D"/>
    <w:rsid w:val="007A7905"/>
    <w:rsid w:val="007C0821"/>
    <w:rsid w:val="007C1BA8"/>
    <w:rsid w:val="007E1E9C"/>
    <w:rsid w:val="0080050E"/>
    <w:rsid w:val="00802386"/>
    <w:rsid w:val="008041FE"/>
    <w:rsid w:val="00816C77"/>
    <w:rsid w:val="00825F00"/>
    <w:rsid w:val="00834919"/>
    <w:rsid w:val="0085225F"/>
    <w:rsid w:val="00854149"/>
    <w:rsid w:val="0087046E"/>
    <w:rsid w:val="00877331"/>
    <w:rsid w:val="008A4D30"/>
    <w:rsid w:val="008C3353"/>
    <w:rsid w:val="008E296D"/>
    <w:rsid w:val="00922271"/>
    <w:rsid w:val="00923CBA"/>
    <w:rsid w:val="00943ED9"/>
    <w:rsid w:val="00982D8F"/>
    <w:rsid w:val="00994881"/>
    <w:rsid w:val="00996201"/>
    <w:rsid w:val="009B14B0"/>
    <w:rsid w:val="009F2403"/>
    <w:rsid w:val="009F3EF6"/>
    <w:rsid w:val="00A20EF9"/>
    <w:rsid w:val="00A22EE3"/>
    <w:rsid w:val="00A25C1C"/>
    <w:rsid w:val="00A3186D"/>
    <w:rsid w:val="00A40C46"/>
    <w:rsid w:val="00A95274"/>
    <w:rsid w:val="00AA27E8"/>
    <w:rsid w:val="00AB24E0"/>
    <w:rsid w:val="00AB3554"/>
    <w:rsid w:val="00AC7ACD"/>
    <w:rsid w:val="00AD5132"/>
    <w:rsid w:val="00B31C63"/>
    <w:rsid w:val="00B43912"/>
    <w:rsid w:val="00B51E9F"/>
    <w:rsid w:val="00B55E2E"/>
    <w:rsid w:val="00B649E6"/>
    <w:rsid w:val="00BE7764"/>
    <w:rsid w:val="00C61F85"/>
    <w:rsid w:val="00C647AC"/>
    <w:rsid w:val="00C74CC1"/>
    <w:rsid w:val="00C92BD0"/>
    <w:rsid w:val="00C95B9D"/>
    <w:rsid w:val="00CA2658"/>
    <w:rsid w:val="00CC373B"/>
    <w:rsid w:val="00CD235A"/>
    <w:rsid w:val="00CF5ABA"/>
    <w:rsid w:val="00D00074"/>
    <w:rsid w:val="00D1451E"/>
    <w:rsid w:val="00D21B7C"/>
    <w:rsid w:val="00D256CA"/>
    <w:rsid w:val="00D301E1"/>
    <w:rsid w:val="00D408E3"/>
    <w:rsid w:val="00D54422"/>
    <w:rsid w:val="00D8088D"/>
    <w:rsid w:val="00D83993"/>
    <w:rsid w:val="00D90E07"/>
    <w:rsid w:val="00DA3F31"/>
    <w:rsid w:val="00DB0BED"/>
    <w:rsid w:val="00DC6113"/>
    <w:rsid w:val="00DE3E3C"/>
    <w:rsid w:val="00DF0BDD"/>
    <w:rsid w:val="00E724AB"/>
    <w:rsid w:val="00E849DB"/>
    <w:rsid w:val="00E92B81"/>
    <w:rsid w:val="00EC39AA"/>
    <w:rsid w:val="00EF19D5"/>
    <w:rsid w:val="00EF7A46"/>
    <w:rsid w:val="00F25E5D"/>
    <w:rsid w:val="00F42532"/>
    <w:rsid w:val="00F952F3"/>
    <w:rsid w:val="00FA2B05"/>
    <w:rsid w:val="00FC4011"/>
    <w:rsid w:val="00FD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9991C"/>
  <w15:docId w15:val="{615FF55F-5765-44DC-8405-07850835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343"/>
    <w:rPr>
      <w:color w:val="0000FF"/>
      <w:u w:val="single"/>
    </w:rPr>
  </w:style>
  <w:style w:type="table" w:styleId="TableGrid">
    <w:name w:val="Table Grid"/>
    <w:basedOn w:val="TableNormal"/>
    <w:uiPriority w:val="59"/>
    <w:rsid w:val="002E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9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A291E"/>
    <w:pPr>
      <w:jc w:val="both"/>
    </w:pPr>
    <w:rPr>
      <w:rFonts w:ascii="Georgia" w:hAnsi="Georgia"/>
    </w:rPr>
  </w:style>
  <w:style w:type="character" w:customStyle="1" w:styleId="BodyTextChar">
    <w:name w:val="Body Text Char"/>
    <w:basedOn w:val="DefaultParagraphFont"/>
    <w:link w:val="BodyText"/>
    <w:uiPriority w:val="99"/>
    <w:rsid w:val="002A291E"/>
    <w:rPr>
      <w:rFonts w:ascii="Georgia" w:hAnsi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D40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8E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12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414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54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istrator@nulf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or@nulf.ca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nunavutlawfoundation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74B3A1318C74A865CB7F474A1FC12" ma:contentTypeVersion="13" ma:contentTypeDescription="Create a new document." ma:contentTypeScope="" ma:versionID="1a39003e6a76b241ef986adb4f50054c">
  <xsd:schema xmlns:xsd="http://www.w3.org/2001/XMLSchema" xmlns:xs="http://www.w3.org/2001/XMLSchema" xmlns:p="http://schemas.microsoft.com/office/2006/metadata/properties" xmlns:ns2="2c0ed7f6-7069-49b8-aa6a-8bf403210c60" xmlns:ns3="e76e747e-5d7a-4124-907d-94874cefd736" targetNamespace="http://schemas.microsoft.com/office/2006/metadata/properties" ma:root="true" ma:fieldsID="5998eec55c591d68699d527f0f78e22f" ns2:_="" ns3:_="">
    <xsd:import namespace="2c0ed7f6-7069-49b8-aa6a-8bf403210c60"/>
    <xsd:import namespace="e76e747e-5d7a-4124-907d-94874cefd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d7f6-7069-49b8-aa6a-8bf40321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747e-5d7a-4124-907d-94874cef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18948-C7B6-4EEC-A617-0808E44BD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2F7639-397A-4BA1-8A5E-9CE795570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D45659-D86F-4B03-AD1E-1369451C1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18304-ED7B-4E84-9682-9943A6E53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ed7f6-7069-49b8-aa6a-8bf403210c60"/>
    <ds:schemaRef ds:uri="e76e747e-5d7a-4124-907d-94874cef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646</Words>
  <Characters>3661</Characters>
  <Application>Microsoft Office Word</Application>
  <DocSecurity>0</DocSecurity>
  <Lines>81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Nunavut Law Society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 Students</dc:creator>
  <cp:lastModifiedBy>François Fortin</cp:lastModifiedBy>
  <cp:revision>3</cp:revision>
  <cp:lastPrinted>2023-11-01T18:53:00Z</cp:lastPrinted>
  <dcterms:created xsi:type="dcterms:W3CDTF">2025-11-22T17:31:00Z</dcterms:created>
  <dcterms:modified xsi:type="dcterms:W3CDTF">2025-11-24T14:56:00Z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0x01010085F74B3A1318C74A865CB7F474A1FC12</vt:lpwstr>
  </property>
  <property fmtid="{D5CDD505-2E9C-101B-9397-08002B2CF9AE}" pid="3" name="GrammarlyDocumentId">
    <vt:lpwstr>fea0683455ee62306eba6e52e6c3c299262cc5e0d55e2ff3dbd62550b3e02536</vt:lpwstr>
  </property>
</Properties>
</file>